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9DCE" w14:textId="4408A0E0" w:rsidR="006B25FC" w:rsidRDefault="00E204F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597EA9" wp14:editId="1A1085A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49070" cy="952500"/>
            <wp:effectExtent l="0" t="0" r="0" b="0"/>
            <wp:wrapSquare wrapText="bothSides"/>
            <wp:docPr id="5" name="Immagine 5" descr="Immagine che contiene testo, Carattere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Carattere, simbolo, log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770" cy="9547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8943118"/>
      <w:bookmarkEnd w:id="0"/>
    </w:p>
    <w:p w14:paraId="340093AC" w14:textId="4FD0F32C" w:rsidR="006B25FC" w:rsidRDefault="00FD323A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  <w:r>
        <w:rPr>
          <w:rFonts w:ascii="Garamond" w:hAnsi="Garamond" w:cs="Calibri-Bold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444857C" wp14:editId="41D95F8F">
            <wp:simplePos x="0" y="0"/>
            <wp:positionH relativeFrom="margin">
              <wp:posOffset>3655060</wp:posOffset>
            </wp:positionH>
            <wp:positionV relativeFrom="paragraph">
              <wp:posOffset>12065</wp:posOffset>
            </wp:positionV>
            <wp:extent cx="2314575" cy="515844"/>
            <wp:effectExtent l="0" t="0" r="0" b="0"/>
            <wp:wrapTight wrapText="bothSides">
              <wp:wrapPolygon edited="0">
                <wp:start x="0" y="0"/>
                <wp:lineTo x="0" y="20749"/>
                <wp:lineTo x="21333" y="20749"/>
                <wp:lineTo x="21333" y="0"/>
                <wp:lineTo x="0" y="0"/>
              </wp:wrapPolygon>
            </wp:wrapTight>
            <wp:docPr id="6" name="Immagine 6" descr="Immagine che contiene testo, Carattere, schermata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arattere, schermata, Blu elettric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15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4FA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11C0B8C" wp14:editId="3924E31D">
                <wp:simplePos x="0" y="0"/>
                <wp:positionH relativeFrom="page">
                  <wp:posOffset>8451850</wp:posOffset>
                </wp:positionH>
                <wp:positionV relativeFrom="paragraph">
                  <wp:posOffset>11430</wp:posOffset>
                </wp:positionV>
                <wp:extent cx="1144270" cy="394335"/>
                <wp:effectExtent l="0" t="0" r="17780" b="2476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270" cy="394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239DD99" w14:textId="77777777" w:rsidR="006B25FC" w:rsidRDefault="00EC3D9C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LOGO REGIONE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C0B8C" id="Casella di testo 1" o:spid="_x0000_s1026" style="position:absolute;left:0;text-align:left;margin-left:665.5pt;margin-top:.9pt;width:90.1pt;height:31.0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" fillcolor="white [3201]" strokeweight=".18mm">
                <v:stroke joinstyle="round"/>
                <v:textbox>
                  <w:txbxContent>
                    <w:p w14:paraId="4239DD99" w14:textId="77777777" w:rsidR="006B25FC" w:rsidRDefault="00EC3D9C"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LOGO REGIONE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2DEAEE" w14:textId="04424C19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D9A5DD7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60ECF7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413A7B5F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7B9BD59B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5DABB4E3" w14:textId="77777777" w:rsidR="006B25FC" w:rsidRDefault="006B25FC">
      <w:pPr>
        <w:spacing w:after="0" w:line="276" w:lineRule="auto"/>
        <w:jc w:val="both"/>
        <w:rPr>
          <w:rFonts w:ascii="Garamond" w:hAnsi="Garamond" w:cs="Calibri-Bold"/>
          <w:b/>
          <w:bCs/>
          <w:sz w:val="24"/>
          <w:szCs w:val="24"/>
        </w:rPr>
      </w:pPr>
    </w:p>
    <w:p w14:paraId="1F47423B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0BC49C24" w14:textId="77777777" w:rsidR="006B25FC" w:rsidRDefault="006B25FC">
      <w:pPr>
        <w:spacing w:after="0"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</w:p>
    <w:p w14:paraId="00EEDB5B" w14:textId="77777777" w:rsidR="00656F97" w:rsidRDefault="00656F97" w:rsidP="00656F97">
      <w:pPr>
        <w:spacing w:line="276" w:lineRule="auto"/>
        <w:jc w:val="center"/>
        <w:rPr>
          <w:rFonts w:ascii="Garamond" w:hAnsi="Garamond"/>
          <w:bCs/>
          <w:sz w:val="36"/>
          <w:szCs w:val="36"/>
          <w:u w:val="single"/>
        </w:rPr>
      </w:pPr>
      <w:r>
        <w:rPr>
          <w:rFonts w:ascii="Garamond" w:hAnsi="Garamond"/>
          <w:bCs/>
          <w:sz w:val="36"/>
          <w:szCs w:val="36"/>
          <w:u w:val="single"/>
        </w:rPr>
        <w:t>PIANO NAZIONALE DI RIPRESA E RESILIENZA (PNRR)</w:t>
      </w:r>
    </w:p>
    <w:p w14:paraId="6661DEF0" w14:textId="77777777" w:rsidR="00656F97" w:rsidRDefault="00656F97" w:rsidP="00656F97">
      <w:pPr>
        <w:spacing w:line="276" w:lineRule="auto"/>
        <w:jc w:val="center"/>
        <w:rPr>
          <w:rFonts w:ascii="Garamond" w:hAnsi="Garamond"/>
          <w:bCs/>
          <w:sz w:val="36"/>
          <w:szCs w:val="36"/>
        </w:rPr>
      </w:pPr>
      <w:r>
        <w:rPr>
          <w:rFonts w:ascii="Garamond" w:hAnsi="Garamond"/>
          <w:bCs/>
          <w:sz w:val="36"/>
          <w:szCs w:val="36"/>
        </w:rPr>
        <w:t>Sistema Duale</w:t>
      </w:r>
    </w:p>
    <w:p w14:paraId="53B295D3" w14:textId="77777777" w:rsidR="00656F97" w:rsidRDefault="00656F97" w:rsidP="00656F97">
      <w:pPr>
        <w:spacing w:line="276" w:lineRule="auto"/>
        <w:jc w:val="center"/>
        <w:rPr>
          <w:bCs/>
          <w:sz w:val="36"/>
          <w:szCs w:val="36"/>
        </w:rPr>
      </w:pPr>
    </w:p>
    <w:p w14:paraId="052A8F88" w14:textId="77777777" w:rsidR="00656F97" w:rsidRDefault="00656F97" w:rsidP="00656F97">
      <w:pPr>
        <w:spacing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  <w:r>
        <w:rPr>
          <w:rFonts w:ascii="Garamond" w:hAnsi="Garamond" w:cs="Calibri-Bold"/>
          <w:b/>
          <w:bCs/>
          <w:sz w:val="36"/>
          <w:szCs w:val="36"/>
        </w:rPr>
        <w:t>A</w:t>
      </w:r>
      <w:r w:rsidRPr="00F41D2C">
        <w:rPr>
          <w:rFonts w:ascii="Garamond" w:hAnsi="Garamond" w:cs="Calibri-Bold"/>
          <w:b/>
          <w:bCs/>
          <w:sz w:val="36"/>
          <w:szCs w:val="36"/>
        </w:rPr>
        <w:t xml:space="preserve">vviso pubblico </w:t>
      </w:r>
      <w:r>
        <w:rPr>
          <w:rFonts w:ascii="Garamond" w:hAnsi="Garamond" w:cs="Calibri-Bold"/>
          <w:b/>
          <w:bCs/>
          <w:sz w:val="36"/>
          <w:szCs w:val="36"/>
        </w:rPr>
        <w:t xml:space="preserve">n. ________ </w:t>
      </w:r>
      <w:r w:rsidRPr="00F41D2C">
        <w:rPr>
          <w:rFonts w:ascii="Garamond" w:hAnsi="Garamond" w:cs="Calibri-Bold"/>
          <w:b/>
          <w:bCs/>
          <w:sz w:val="36"/>
          <w:szCs w:val="36"/>
        </w:rPr>
        <w:t>in modalità duale, da finanziare nell’ambito del</w:t>
      </w:r>
      <w:r>
        <w:rPr>
          <w:rFonts w:ascii="Garamond" w:hAnsi="Garamond" w:cs="Calibri-Bold"/>
          <w:b/>
          <w:bCs/>
          <w:sz w:val="36"/>
          <w:szCs w:val="36"/>
        </w:rPr>
        <w:t xml:space="preserve"> </w:t>
      </w:r>
      <w:r w:rsidRPr="00F41D2C">
        <w:rPr>
          <w:rFonts w:ascii="Garamond" w:hAnsi="Garamond" w:cs="Calibri-Bold"/>
          <w:b/>
          <w:bCs/>
          <w:sz w:val="36"/>
          <w:szCs w:val="36"/>
        </w:rPr>
        <w:t>PNRR, Missione 5 – Componente 1 – Investimento 1.4 “Sistema duale” finanziato dall’Unione</w:t>
      </w:r>
      <w:r>
        <w:rPr>
          <w:rFonts w:ascii="Garamond" w:hAnsi="Garamond" w:cs="Calibri-Bold"/>
          <w:b/>
          <w:bCs/>
          <w:sz w:val="36"/>
          <w:szCs w:val="36"/>
        </w:rPr>
        <w:t xml:space="preserve"> </w:t>
      </w:r>
      <w:r w:rsidRPr="00F41D2C">
        <w:rPr>
          <w:rFonts w:ascii="Garamond" w:hAnsi="Garamond" w:cs="Calibri-Bold"/>
          <w:b/>
          <w:bCs/>
          <w:sz w:val="36"/>
          <w:szCs w:val="36"/>
        </w:rPr>
        <w:t>europea – Next Generation EU.</w:t>
      </w:r>
    </w:p>
    <w:p w14:paraId="4CD0F9A5" w14:textId="77777777" w:rsidR="00656F97" w:rsidRDefault="00656F97" w:rsidP="00656F97">
      <w:pPr>
        <w:spacing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  <w:r w:rsidRPr="00F41D2C">
        <w:rPr>
          <w:rFonts w:ascii="Garamond" w:hAnsi="Garamond" w:cs="Calibri-Bold"/>
          <w:b/>
          <w:bCs/>
          <w:sz w:val="36"/>
          <w:szCs w:val="36"/>
        </w:rPr>
        <w:t>Regione</w:t>
      </w:r>
      <w:r>
        <w:rPr>
          <w:rFonts w:ascii="Garamond" w:hAnsi="Garamond" w:cs="Calibri-Bold"/>
          <w:b/>
          <w:bCs/>
          <w:sz w:val="36"/>
          <w:szCs w:val="36"/>
        </w:rPr>
        <w:t xml:space="preserve"> ___________</w:t>
      </w:r>
      <w:r w:rsidRPr="00F41D2C">
        <w:rPr>
          <w:rFonts w:ascii="Garamond" w:hAnsi="Garamond" w:cs="Calibri-Bold"/>
          <w:b/>
          <w:bCs/>
          <w:sz w:val="36"/>
          <w:szCs w:val="36"/>
        </w:rPr>
        <w:t xml:space="preserve"> </w:t>
      </w:r>
    </w:p>
    <w:p w14:paraId="08061359" w14:textId="77777777" w:rsidR="00656F97" w:rsidRDefault="00656F97" w:rsidP="00656F97">
      <w:pPr>
        <w:spacing w:line="276" w:lineRule="auto"/>
        <w:jc w:val="center"/>
        <w:rPr>
          <w:rFonts w:ascii="Garamond" w:hAnsi="Garamond" w:cs="Calibri-Bold"/>
          <w:b/>
          <w:bCs/>
          <w:sz w:val="36"/>
          <w:szCs w:val="36"/>
        </w:rPr>
      </w:pPr>
      <w:r w:rsidRPr="00F41D2C">
        <w:rPr>
          <w:rFonts w:ascii="Garamond" w:hAnsi="Garamond" w:cs="Calibri-Bold"/>
          <w:b/>
          <w:bCs/>
          <w:sz w:val="36"/>
          <w:szCs w:val="36"/>
        </w:rPr>
        <w:t>Anno formativo</w:t>
      </w:r>
      <w:r>
        <w:rPr>
          <w:rFonts w:ascii="Garamond" w:hAnsi="Garamond" w:cs="Calibri-Bold"/>
          <w:b/>
          <w:bCs/>
          <w:sz w:val="36"/>
          <w:szCs w:val="36"/>
        </w:rPr>
        <w:t xml:space="preserve"> __________</w:t>
      </w:r>
    </w:p>
    <w:p w14:paraId="3F1921B5" w14:textId="77777777" w:rsidR="006B25FC" w:rsidRDefault="00EC3D9C">
      <w:pPr>
        <w:spacing w:line="276" w:lineRule="auto"/>
        <w:rPr>
          <w:rFonts w:ascii="Garamond" w:hAnsi="Garamond"/>
          <w:b/>
          <w:bCs/>
          <w:sz w:val="24"/>
          <w:szCs w:val="24"/>
        </w:rPr>
      </w:pPr>
      <w:r>
        <w:br w:type="page"/>
      </w:r>
    </w:p>
    <w:p w14:paraId="70BF0A7E" w14:textId="77777777" w:rsidR="006B25FC" w:rsidRDefault="006B25FC">
      <w:pPr>
        <w:spacing w:line="276" w:lineRule="auto"/>
        <w:jc w:val="both"/>
        <w:rPr>
          <w:rFonts w:ascii="Garamond" w:hAnsi="Garamond"/>
          <w:i/>
          <w:iCs/>
          <w:sz w:val="24"/>
          <w:szCs w:val="24"/>
        </w:rPr>
      </w:pPr>
    </w:p>
    <w:p w14:paraId="088180B9" w14:textId="03B2C7F4" w:rsidR="006C6A3E" w:rsidRPr="00EE1551" w:rsidRDefault="006C6A3E" w:rsidP="00EE1551">
      <w:pPr>
        <w:pStyle w:val="Titolo1"/>
        <w:spacing w:line="276" w:lineRule="auto"/>
      </w:pPr>
      <w:bookmarkStart w:id="1" w:name="_Toc98946672"/>
      <w:r>
        <w:t xml:space="preserve">SEZIONE </w:t>
      </w:r>
      <w:proofErr w:type="spellStart"/>
      <w:r w:rsidR="00AF0ED7">
        <w:t>n.X</w:t>
      </w:r>
      <w:proofErr w:type="spellEnd"/>
      <w:r>
        <w:t xml:space="preserve"> Dotazione finanziaria</w:t>
      </w:r>
      <w:bookmarkEnd w:id="1"/>
      <w:r>
        <w:t xml:space="preserve"> </w:t>
      </w:r>
    </w:p>
    <w:p w14:paraId="6B33FB97" w14:textId="77777777" w:rsidR="006C6A3E" w:rsidRDefault="006C6A3E" w:rsidP="006C6A3E">
      <w:pPr>
        <w:spacing w:after="0" w:line="276" w:lineRule="auto"/>
        <w:jc w:val="both"/>
        <w:rPr>
          <w:rFonts w:ascii="Garamond" w:hAnsi="Garamond" w:cs="Garamond"/>
          <w:sz w:val="24"/>
          <w:szCs w:val="24"/>
        </w:rPr>
      </w:pPr>
    </w:p>
    <w:tbl>
      <w:tblPr>
        <w:tblStyle w:val="Grigliatabella"/>
        <w:tblW w:w="14746" w:type="dxa"/>
        <w:tblInd w:w="0" w:type="dxa"/>
        <w:tblLook w:val="04A0" w:firstRow="1" w:lastRow="0" w:firstColumn="1" w:lastColumn="0" w:noHBand="0" w:noVBand="1"/>
      </w:tblPr>
      <w:tblGrid>
        <w:gridCol w:w="14746"/>
      </w:tblGrid>
      <w:tr w:rsidR="006C6A3E" w14:paraId="04C378B9" w14:textId="77777777" w:rsidTr="00972327">
        <w:tc>
          <w:tcPr>
            <w:tcW w:w="14746" w:type="dxa"/>
          </w:tcPr>
          <w:p w14:paraId="4447CD83" w14:textId="77777777" w:rsidR="006C6A3E" w:rsidRDefault="006C6A3E" w:rsidP="00121658">
            <w:pPr>
              <w:spacing w:after="0" w:line="276" w:lineRule="auto"/>
              <w:jc w:val="center"/>
              <w:rPr>
                <w:rFonts w:ascii="Garamond" w:hAnsi="Garamond" w:cs="Garamond"/>
                <w:b/>
                <w:bCs/>
                <w:color w:val="4472C4" w:themeColor="accent1"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color w:val="4472C4" w:themeColor="accent1"/>
                <w:sz w:val="24"/>
                <w:szCs w:val="24"/>
              </w:rPr>
              <w:t>Suggerimenti di compilazione</w:t>
            </w:r>
          </w:p>
          <w:p w14:paraId="11A3E599" w14:textId="77777777" w:rsidR="006C6A3E" w:rsidRDefault="006C6A3E" w:rsidP="00121658">
            <w:pPr>
              <w:spacing w:after="0" w:line="276" w:lineRule="auto"/>
              <w:jc w:val="both"/>
              <w:rPr>
                <w:rFonts w:ascii="Garamond" w:hAnsi="Garamond" w:cs="Garamond"/>
                <w:i/>
                <w:iCs/>
                <w:sz w:val="24"/>
                <w:szCs w:val="24"/>
              </w:rPr>
            </w:pPr>
          </w:p>
          <w:p w14:paraId="5B361CD2" w14:textId="27F83D48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L’Avviso pubblico n. ___ prevede una dotazione finanziaria originaria di € ________, a valere sulle seguenti risorse:</w:t>
            </w:r>
          </w:p>
          <w:p w14:paraId="5CF17775" w14:textId="4787BF29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</w:t>
            </w:r>
            <w:r w:rsidR="00656F97">
              <w:rPr>
                <w:rFonts w:ascii="Garamond" w:hAnsi="Garamond"/>
                <w:sz w:val="24"/>
                <w:szCs w:val="24"/>
              </w:rPr>
              <w:t xml:space="preserve">Direttoriale </w:t>
            </w:r>
            <w:r w:rsidRPr="00FD323A">
              <w:rPr>
                <w:rFonts w:ascii="Garamond" w:hAnsi="Garamond"/>
                <w:sz w:val="24"/>
                <w:szCs w:val="24"/>
              </w:rPr>
              <w:t>del Ministro del lavoro e delle politiche sociali</w:t>
            </w:r>
            <w:r w:rsidR="00656F97">
              <w:rPr>
                <w:rFonts w:ascii="Garamond" w:hAnsi="Garamond"/>
                <w:sz w:val="24"/>
                <w:szCs w:val="24"/>
              </w:rPr>
              <w:t xml:space="preserve"> n.</w:t>
            </w:r>
            <w:r w:rsidRPr="00FD323A">
              <w:rPr>
                <w:rFonts w:ascii="Garamond" w:hAnsi="Garamond"/>
                <w:sz w:val="24"/>
                <w:szCs w:val="24"/>
              </w:rPr>
              <w:t xml:space="preserve"> 5</w:t>
            </w:r>
            <w:r w:rsidR="00656F97">
              <w:rPr>
                <w:rFonts w:ascii="Garamond" w:hAnsi="Garamond"/>
                <w:sz w:val="24"/>
                <w:szCs w:val="24"/>
              </w:rPr>
              <w:t>4 del 22.07</w:t>
            </w:r>
            <w:r w:rsidRPr="00FD323A">
              <w:rPr>
                <w:rFonts w:ascii="Garamond" w:hAnsi="Garamond"/>
                <w:sz w:val="24"/>
                <w:szCs w:val="24"/>
              </w:rPr>
              <w:t>.202</w:t>
            </w:r>
            <w:r w:rsidR="00656F97">
              <w:rPr>
                <w:rFonts w:ascii="Garamond" w:hAnsi="Garamond"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 xml:space="preserve"> (I riparto);</w:t>
            </w:r>
          </w:p>
          <w:p w14:paraId="3680A97B" w14:textId="58050E4F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</w:t>
            </w:r>
            <w:r w:rsidR="00656F97">
              <w:rPr>
                <w:rFonts w:ascii="Garamond" w:hAnsi="Garamond"/>
                <w:sz w:val="24"/>
                <w:szCs w:val="24"/>
              </w:rPr>
              <w:t xml:space="preserve">Decreto Direttoriale </w:t>
            </w:r>
            <w:r w:rsidR="00656F97" w:rsidRPr="00FD323A">
              <w:rPr>
                <w:rFonts w:ascii="Garamond" w:hAnsi="Garamond"/>
                <w:sz w:val="24"/>
                <w:szCs w:val="24"/>
              </w:rPr>
              <w:t>del Ministro del lavoro e delle politiche sociali</w:t>
            </w:r>
            <w:r w:rsidR="00656F97">
              <w:rPr>
                <w:rFonts w:ascii="Garamond" w:hAnsi="Garamond"/>
                <w:sz w:val="24"/>
                <w:szCs w:val="24"/>
              </w:rPr>
              <w:t xml:space="preserve"> n.</w:t>
            </w:r>
            <w:r w:rsidR="00656F97" w:rsidRP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56F97">
              <w:rPr>
                <w:rFonts w:ascii="Garamond" w:hAnsi="Garamond"/>
                <w:sz w:val="24"/>
                <w:szCs w:val="24"/>
              </w:rPr>
              <w:t>120 del 13.07</w:t>
            </w:r>
            <w:r w:rsidR="00656F97" w:rsidRPr="00FD323A">
              <w:rPr>
                <w:rFonts w:ascii="Garamond" w:hAnsi="Garamond"/>
                <w:sz w:val="24"/>
                <w:szCs w:val="24"/>
              </w:rPr>
              <w:t>.202</w:t>
            </w:r>
            <w:r w:rsidR="00656F97">
              <w:rPr>
                <w:rFonts w:ascii="Garamond" w:hAnsi="Garamond"/>
                <w:sz w:val="24"/>
                <w:szCs w:val="24"/>
              </w:rPr>
              <w:t xml:space="preserve">3 </w:t>
            </w:r>
            <w:r>
              <w:rPr>
                <w:rFonts w:ascii="Garamond" w:hAnsi="Garamond"/>
                <w:sz w:val="24"/>
                <w:szCs w:val="24"/>
              </w:rPr>
              <w:t xml:space="preserve"> (II riparto);</w:t>
            </w:r>
          </w:p>
          <w:p w14:paraId="60030487" w14:textId="33596D45" w:rsidR="00656F97" w:rsidRDefault="00656F97" w:rsidP="00656F97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Direttoriale </w:t>
            </w:r>
            <w:r w:rsidRPr="00FD323A">
              <w:rPr>
                <w:rFonts w:ascii="Garamond" w:hAnsi="Garamond"/>
                <w:sz w:val="24"/>
                <w:szCs w:val="24"/>
              </w:rPr>
              <w:t>del Ministro del lavoro e delle politiche sociali</w:t>
            </w:r>
            <w:r>
              <w:rPr>
                <w:rFonts w:ascii="Garamond" w:hAnsi="Garamond"/>
                <w:sz w:val="24"/>
                <w:szCs w:val="24"/>
              </w:rPr>
              <w:t xml:space="preserve"> n.</w:t>
            </w:r>
            <w:r w:rsidRP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100 del 18.04</w:t>
            </w:r>
            <w:r w:rsidRPr="00FD323A">
              <w:rPr>
                <w:rFonts w:ascii="Garamond" w:hAnsi="Garamond"/>
                <w:sz w:val="24"/>
                <w:szCs w:val="24"/>
              </w:rPr>
              <w:t>.202</w:t>
            </w:r>
            <w:r>
              <w:rPr>
                <w:rFonts w:ascii="Garamond" w:hAnsi="Garamond"/>
                <w:sz w:val="24"/>
                <w:szCs w:val="24"/>
              </w:rPr>
              <w:t>4 (III riparto);</w:t>
            </w:r>
          </w:p>
          <w:p w14:paraId="68C933CF" w14:textId="77777777" w:rsidR="00656F97" w:rsidRPr="00FD323A" w:rsidRDefault="00656F97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0F2B5B2" w14:textId="77777777" w:rsidR="00EE1551" w:rsidRPr="00646EE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/>
                <w:iCs/>
                <w:sz w:val="24"/>
                <w:szCs w:val="24"/>
              </w:rPr>
              <w:t>Specificare eventuali altre fonti di finanziamento.</w:t>
            </w:r>
          </w:p>
          <w:p w14:paraId="05F4FBE3" w14:textId="77777777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8951CD2" w14:textId="74AFD358" w:rsidR="00EE1551" w:rsidRDefault="00EE1551" w:rsidP="00EE1551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L’Avviso pubblico, rispetto alla dotazione finanziaria originariamente prevista, è stato rifinanziato attraverso l’adozione dei </w:t>
            </w:r>
            <w:r w:rsidRPr="00173617">
              <w:rPr>
                <w:rFonts w:ascii="Garamond" w:hAnsi="Garamond"/>
                <w:sz w:val="24"/>
                <w:szCs w:val="24"/>
              </w:rPr>
              <w:t>seguenti provvedimenti</w:t>
            </w:r>
            <w:r>
              <w:rPr>
                <w:rFonts w:ascii="Garamond" w:hAnsi="Garamond"/>
                <w:sz w:val="24"/>
                <w:szCs w:val="24"/>
              </w:rPr>
              <w:t xml:space="preserve"> (</w:t>
            </w:r>
            <w:r w:rsidRPr="00EE1551">
              <w:rPr>
                <w:rFonts w:ascii="Garamond" w:hAnsi="Garamond"/>
                <w:i/>
                <w:iCs/>
                <w:sz w:val="24"/>
                <w:szCs w:val="24"/>
              </w:rPr>
              <w:t>che si chiede di trasmettere all’Unità di Missione PNRR</w:t>
            </w:r>
            <w:r>
              <w:rPr>
                <w:rFonts w:ascii="Garamond" w:hAnsi="Garamond"/>
                <w:sz w:val="24"/>
                <w:szCs w:val="24"/>
              </w:rPr>
              <w:t>):</w:t>
            </w:r>
          </w:p>
          <w:p w14:paraId="1B7F7F68" w14:textId="77777777" w:rsidR="00EE1551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  <w:p w14:paraId="05476777" w14:textId="77777777" w:rsidR="00EE1551" w:rsidRPr="00173617" w:rsidRDefault="00EE1551" w:rsidP="00EE155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  <w:p w14:paraId="437A5ED6" w14:textId="77777777" w:rsidR="00EE1551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81B0682" w14:textId="507BFAED" w:rsidR="00FD323A" w:rsidRDefault="00EE1551" w:rsidP="00FD323A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In via riepilogativa, il summenzionato </w:t>
            </w:r>
            <w:r w:rsidR="00FD323A">
              <w:rPr>
                <w:rFonts w:ascii="Garamond" w:hAnsi="Garamond"/>
                <w:sz w:val="24"/>
                <w:szCs w:val="24"/>
              </w:rPr>
              <w:t>Avviso</w:t>
            </w:r>
            <w:r>
              <w:rPr>
                <w:rFonts w:ascii="Garamond" w:hAnsi="Garamond"/>
                <w:sz w:val="24"/>
                <w:szCs w:val="24"/>
              </w:rPr>
              <w:t xml:space="preserve"> presenta una dotazione finanziaria </w:t>
            </w:r>
            <w:r w:rsidR="00646EE1">
              <w:rPr>
                <w:rFonts w:ascii="Garamond" w:hAnsi="Garamond"/>
                <w:sz w:val="24"/>
                <w:szCs w:val="24"/>
              </w:rPr>
              <w:t>complessivamente</w:t>
            </w:r>
            <w:r w:rsid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pari a</w:t>
            </w:r>
            <w:r w:rsidR="00FD323A">
              <w:rPr>
                <w:rFonts w:ascii="Garamond" w:hAnsi="Garamond"/>
                <w:sz w:val="24"/>
                <w:szCs w:val="24"/>
              </w:rPr>
              <w:t xml:space="preserve"> € ___</w:t>
            </w:r>
            <w:r w:rsidR="00173617">
              <w:rPr>
                <w:rFonts w:ascii="Garamond" w:hAnsi="Garamond"/>
                <w:sz w:val="24"/>
                <w:szCs w:val="24"/>
              </w:rPr>
              <w:t>_</w:t>
            </w:r>
            <w:r w:rsidR="00FD323A">
              <w:rPr>
                <w:rFonts w:ascii="Garamond" w:hAnsi="Garamond"/>
                <w:sz w:val="24"/>
                <w:szCs w:val="24"/>
              </w:rPr>
              <w:t>____, a valere sulle seguenti risorse:</w:t>
            </w:r>
          </w:p>
          <w:p w14:paraId="0D559F8B" w14:textId="77777777" w:rsidR="00656F97" w:rsidRDefault="00656F97" w:rsidP="00656F97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Direttoriale </w:t>
            </w:r>
            <w:r w:rsidRPr="00FD323A">
              <w:rPr>
                <w:rFonts w:ascii="Garamond" w:hAnsi="Garamond"/>
                <w:sz w:val="24"/>
                <w:szCs w:val="24"/>
              </w:rPr>
              <w:t>del Ministro del lavoro e delle politiche sociali</w:t>
            </w:r>
            <w:r>
              <w:rPr>
                <w:rFonts w:ascii="Garamond" w:hAnsi="Garamond"/>
                <w:sz w:val="24"/>
                <w:szCs w:val="24"/>
              </w:rPr>
              <w:t xml:space="preserve"> n.</w:t>
            </w:r>
            <w:r w:rsidRPr="00FD323A">
              <w:rPr>
                <w:rFonts w:ascii="Garamond" w:hAnsi="Garamond"/>
                <w:sz w:val="24"/>
                <w:szCs w:val="24"/>
              </w:rPr>
              <w:t xml:space="preserve"> 5</w:t>
            </w:r>
            <w:r>
              <w:rPr>
                <w:rFonts w:ascii="Garamond" w:hAnsi="Garamond"/>
                <w:sz w:val="24"/>
                <w:szCs w:val="24"/>
              </w:rPr>
              <w:t>4 del 22.07</w:t>
            </w:r>
            <w:r w:rsidRPr="00FD323A">
              <w:rPr>
                <w:rFonts w:ascii="Garamond" w:hAnsi="Garamond"/>
                <w:sz w:val="24"/>
                <w:szCs w:val="24"/>
              </w:rPr>
              <w:t>.202</w:t>
            </w:r>
            <w:r>
              <w:rPr>
                <w:rFonts w:ascii="Garamond" w:hAnsi="Garamond"/>
                <w:sz w:val="24"/>
                <w:szCs w:val="24"/>
              </w:rPr>
              <w:t>2 (I riparto);</w:t>
            </w:r>
          </w:p>
          <w:p w14:paraId="28D63D69" w14:textId="709560FB" w:rsidR="00656F97" w:rsidRDefault="00656F97" w:rsidP="00656F97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Direttoriale </w:t>
            </w:r>
            <w:r w:rsidRPr="00FD323A">
              <w:rPr>
                <w:rFonts w:ascii="Garamond" w:hAnsi="Garamond"/>
                <w:sz w:val="24"/>
                <w:szCs w:val="24"/>
              </w:rPr>
              <w:t>del Ministro del lavoro e delle politiche sociali</w:t>
            </w:r>
            <w:r>
              <w:rPr>
                <w:rFonts w:ascii="Garamond" w:hAnsi="Garamond"/>
                <w:sz w:val="24"/>
                <w:szCs w:val="24"/>
              </w:rPr>
              <w:t xml:space="preserve"> n.</w:t>
            </w:r>
            <w:r w:rsidRP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120 del 13.07</w:t>
            </w:r>
            <w:r w:rsidRPr="00FD323A">
              <w:rPr>
                <w:rFonts w:ascii="Garamond" w:hAnsi="Garamond"/>
                <w:sz w:val="24"/>
                <w:szCs w:val="24"/>
              </w:rPr>
              <w:t>.202</w:t>
            </w:r>
            <w:r>
              <w:rPr>
                <w:rFonts w:ascii="Garamond" w:hAnsi="Garamond"/>
                <w:sz w:val="24"/>
                <w:szCs w:val="24"/>
              </w:rPr>
              <w:t>3 (II riparto);</w:t>
            </w:r>
          </w:p>
          <w:p w14:paraId="3DFEBB8A" w14:textId="235E37F4" w:rsidR="00656F97" w:rsidRDefault="00656F97" w:rsidP="00656F97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€ ___________ a valere sulle risorse messe a disposizione nell’ambito del PNRR con Decreto Direttoriale </w:t>
            </w:r>
            <w:r w:rsidRPr="00FD323A">
              <w:rPr>
                <w:rFonts w:ascii="Garamond" w:hAnsi="Garamond"/>
                <w:sz w:val="24"/>
                <w:szCs w:val="24"/>
              </w:rPr>
              <w:t>del Ministro del lavoro e delle politiche sociali</w:t>
            </w:r>
            <w:r>
              <w:rPr>
                <w:rFonts w:ascii="Garamond" w:hAnsi="Garamond"/>
                <w:sz w:val="24"/>
                <w:szCs w:val="24"/>
              </w:rPr>
              <w:t xml:space="preserve"> n.</w:t>
            </w:r>
            <w:r w:rsidRPr="00FD323A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100 del 18.04</w:t>
            </w:r>
            <w:r w:rsidRPr="00FD323A">
              <w:rPr>
                <w:rFonts w:ascii="Garamond" w:hAnsi="Garamond"/>
                <w:sz w:val="24"/>
                <w:szCs w:val="24"/>
              </w:rPr>
              <w:t>.202</w:t>
            </w:r>
            <w:r>
              <w:rPr>
                <w:rFonts w:ascii="Garamond" w:hAnsi="Garamond"/>
                <w:sz w:val="24"/>
                <w:szCs w:val="24"/>
              </w:rPr>
              <w:t>4 (III riparto);</w:t>
            </w:r>
          </w:p>
          <w:p w14:paraId="55306A26" w14:textId="575A7B9E" w:rsidR="00FD323A" w:rsidRPr="00646EE1" w:rsidRDefault="00FD323A" w:rsidP="00646EE1">
            <w:pPr>
              <w:pStyle w:val="Paragrafoelenco"/>
              <w:numPr>
                <w:ilvl w:val="0"/>
                <w:numId w:val="41"/>
              </w:num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/>
                <w:iCs/>
                <w:sz w:val="24"/>
                <w:szCs w:val="24"/>
              </w:rPr>
              <w:t>Specificare eventuali altre fonti di finanziamento.</w:t>
            </w:r>
          </w:p>
          <w:p w14:paraId="5E143D46" w14:textId="77777777" w:rsidR="00FD323A" w:rsidRDefault="00FD323A" w:rsidP="00121658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532CE68" w14:textId="77777777" w:rsidR="00656F97" w:rsidRDefault="00656F97" w:rsidP="00121658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FE1667A" w14:textId="77777777" w:rsidR="00656F97" w:rsidRPr="008452FE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452FE">
              <w:rPr>
                <w:rFonts w:ascii="Garamond" w:hAnsi="Garamond"/>
                <w:sz w:val="24"/>
                <w:szCs w:val="24"/>
              </w:rPr>
              <w:t xml:space="preserve">La tabella che segue riepiloga, per ciascuna risorsa finanziaria </w:t>
            </w:r>
            <w:r>
              <w:rPr>
                <w:rFonts w:ascii="Garamond" w:hAnsi="Garamond"/>
                <w:sz w:val="24"/>
                <w:szCs w:val="24"/>
              </w:rPr>
              <w:t>impiegata</w:t>
            </w:r>
            <w:r w:rsidRPr="008452FE">
              <w:rPr>
                <w:rFonts w:ascii="Garamond" w:hAnsi="Garamond"/>
                <w:sz w:val="24"/>
                <w:szCs w:val="24"/>
              </w:rPr>
              <w:t xml:space="preserve">, il numero di </w:t>
            </w:r>
            <w:proofErr w:type="spellStart"/>
            <w:r w:rsidRPr="008452FE">
              <w:rPr>
                <w:rFonts w:ascii="Garamond" w:hAnsi="Garamond"/>
                <w:sz w:val="24"/>
                <w:szCs w:val="24"/>
              </w:rPr>
              <w:t>relevant</w:t>
            </w:r>
            <w:proofErr w:type="spellEnd"/>
            <w:r w:rsidRPr="008452FE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452FE">
              <w:rPr>
                <w:rFonts w:ascii="Garamond" w:hAnsi="Garamond"/>
                <w:sz w:val="24"/>
                <w:szCs w:val="24"/>
              </w:rPr>
              <w:t>certification</w:t>
            </w:r>
            <w:proofErr w:type="spellEnd"/>
            <w:r w:rsidRPr="008452FE">
              <w:rPr>
                <w:rFonts w:ascii="Garamond" w:hAnsi="Garamond"/>
                <w:sz w:val="24"/>
                <w:szCs w:val="24"/>
              </w:rPr>
              <w:t xml:space="preserve"> programmate</w:t>
            </w:r>
            <w:r>
              <w:rPr>
                <w:rFonts w:ascii="Garamond" w:hAnsi="Garamond"/>
                <w:sz w:val="24"/>
                <w:szCs w:val="24"/>
              </w:rPr>
              <w:t xml:space="preserve"> secondo una logica di conteggio per teste:</w:t>
            </w:r>
          </w:p>
          <w:tbl>
            <w:tblPr>
              <w:tblStyle w:val="Grigliatabella"/>
              <w:tblpPr w:leftFromText="141" w:rightFromText="141" w:vertAnchor="text" w:horzAnchor="margin" w:tblpY="-102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129"/>
              <w:gridCol w:w="1701"/>
              <w:gridCol w:w="1701"/>
              <w:gridCol w:w="1276"/>
              <w:gridCol w:w="1559"/>
              <w:gridCol w:w="1985"/>
              <w:gridCol w:w="1559"/>
              <w:gridCol w:w="1559"/>
              <w:gridCol w:w="1701"/>
            </w:tblGrid>
            <w:tr w:rsidR="00656F97" w14:paraId="08EDBCC3" w14:textId="77777777" w:rsidTr="00656F97">
              <w:tc>
                <w:tcPr>
                  <w:tcW w:w="1129" w:type="dxa"/>
                  <w:vMerge w:val="restart"/>
                  <w:shd w:val="clear" w:color="auto" w:fill="0070C0"/>
                </w:tcPr>
                <w:p w14:paraId="35255CAB" w14:textId="77777777" w:rsidR="00656F97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</w:p>
                <w:p w14:paraId="7560D9D2" w14:textId="77777777" w:rsidR="00656F97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</w:p>
                <w:p w14:paraId="1F9134FE" w14:textId="77777777" w:rsidR="00656F97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</w:p>
                <w:p w14:paraId="20AAB6BD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Misura</w:t>
                  </w:r>
                </w:p>
              </w:tc>
              <w:tc>
                <w:tcPr>
                  <w:tcW w:w="13041" w:type="dxa"/>
                  <w:gridSpan w:val="8"/>
                  <w:shd w:val="clear" w:color="auto" w:fill="0070C0"/>
                  <w:vAlign w:val="center"/>
                </w:tcPr>
                <w:p w14:paraId="5031288E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Fonti di finanziamento</w:t>
                  </w:r>
                </w:p>
              </w:tc>
            </w:tr>
            <w:tr w:rsidR="00656F97" w14:paraId="6DC89F85" w14:textId="77777777" w:rsidTr="00656F97">
              <w:tc>
                <w:tcPr>
                  <w:tcW w:w="1129" w:type="dxa"/>
                  <w:vMerge/>
                  <w:shd w:val="clear" w:color="auto" w:fill="8EAADB" w:themeFill="accent1" w:themeFillTint="99"/>
                </w:tcPr>
                <w:p w14:paraId="236F2AE8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  <w:gridSpan w:val="2"/>
                  <w:shd w:val="clear" w:color="auto" w:fill="8EAADB" w:themeFill="accent1" w:themeFillTint="99"/>
                  <w:vAlign w:val="center"/>
                </w:tcPr>
                <w:p w14:paraId="7ACDC43E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Risorse PNRR</w:t>
                  </w:r>
                </w:p>
              </w:tc>
              <w:tc>
                <w:tcPr>
                  <w:tcW w:w="2835" w:type="dxa"/>
                  <w:gridSpan w:val="2"/>
                  <w:shd w:val="clear" w:color="auto" w:fill="8EAADB" w:themeFill="accent1" w:themeFillTint="99"/>
                  <w:vAlign w:val="center"/>
                </w:tcPr>
                <w:p w14:paraId="42EE870B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 xml:space="preserve">Risorse </w:t>
                  </w:r>
                  <w:r>
                    <w:rPr>
                      <w:rFonts w:ascii="Garamond" w:hAnsi="Garamond"/>
                      <w:sz w:val="16"/>
                      <w:szCs w:val="16"/>
                    </w:rPr>
                    <w:t>MLPS</w:t>
                  </w:r>
                </w:p>
              </w:tc>
              <w:tc>
                <w:tcPr>
                  <w:tcW w:w="3544" w:type="dxa"/>
                  <w:gridSpan w:val="2"/>
                  <w:shd w:val="clear" w:color="auto" w:fill="8EAADB" w:themeFill="accent1" w:themeFillTint="99"/>
                  <w:vAlign w:val="center"/>
                </w:tcPr>
                <w:p w14:paraId="53BF8909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 xml:space="preserve">Risorse </w:t>
                  </w:r>
                  <w:r>
                    <w:rPr>
                      <w:rFonts w:ascii="Garamond" w:hAnsi="Garamond"/>
                      <w:sz w:val="16"/>
                      <w:szCs w:val="16"/>
                    </w:rPr>
                    <w:t>Regionali</w:t>
                  </w:r>
                </w:p>
              </w:tc>
              <w:tc>
                <w:tcPr>
                  <w:tcW w:w="3260" w:type="dxa"/>
                  <w:gridSpan w:val="2"/>
                  <w:shd w:val="clear" w:color="auto" w:fill="8EAADB" w:themeFill="accent1" w:themeFillTint="99"/>
                  <w:vAlign w:val="center"/>
                </w:tcPr>
                <w:p w14:paraId="75F90884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 xml:space="preserve">Risorse </w:t>
                  </w:r>
                  <w:r>
                    <w:rPr>
                      <w:rFonts w:ascii="Garamond" w:hAnsi="Garamond"/>
                      <w:sz w:val="16"/>
                      <w:szCs w:val="16"/>
                    </w:rPr>
                    <w:t>FSE/FSE+</w:t>
                  </w:r>
                </w:p>
              </w:tc>
            </w:tr>
            <w:tr w:rsidR="00656F97" w:rsidRPr="008B1A5A" w14:paraId="548E4C12" w14:textId="77777777" w:rsidTr="00656F97">
              <w:tc>
                <w:tcPr>
                  <w:tcW w:w="1129" w:type="dxa"/>
                  <w:vMerge/>
                  <w:shd w:val="clear" w:color="auto" w:fill="D9E2F3" w:themeFill="accent1" w:themeFillTint="33"/>
                </w:tcPr>
                <w:p w14:paraId="449C9CFD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shd w:val="clear" w:color="auto" w:fill="D9E2F3" w:themeFill="accent1" w:themeFillTint="33"/>
                  <w:vAlign w:val="center"/>
                </w:tcPr>
                <w:p w14:paraId="473F7080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701" w:type="dxa"/>
                  <w:shd w:val="clear" w:color="auto" w:fill="D9E2F3" w:themeFill="accent1" w:themeFillTint="33"/>
                  <w:vAlign w:val="center"/>
                </w:tcPr>
                <w:p w14:paraId="67CBA920" w14:textId="77777777" w:rsidR="00656F97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 xml:space="preserve">N. </w:t>
                  </w:r>
                  <w:proofErr w:type="spellStart"/>
                  <w:r>
                    <w:rPr>
                      <w:rFonts w:ascii="Garamond" w:hAnsi="Garamond"/>
                      <w:sz w:val="16"/>
                      <w:szCs w:val="16"/>
                    </w:rPr>
                    <w:t>r</w:t>
                  </w: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elevant</w:t>
                  </w:r>
                  <w:proofErr w:type="spellEnd"/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certification</w:t>
                  </w:r>
                  <w:proofErr w:type="spellEnd"/>
                  <w:r>
                    <w:rPr>
                      <w:rFonts w:ascii="Garamond" w:hAnsi="Garamond"/>
                      <w:sz w:val="16"/>
                      <w:szCs w:val="16"/>
                    </w:rPr>
                    <w:t xml:space="preserve"> programmate</w:t>
                  </w:r>
                </w:p>
                <w:p w14:paraId="0B242D89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(NO baseline)</w:t>
                  </w:r>
                </w:p>
              </w:tc>
              <w:tc>
                <w:tcPr>
                  <w:tcW w:w="1276" w:type="dxa"/>
                  <w:shd w:val="clear" w:color="auto" w:fill="D9E2F3" w:themeFill="accent1" w:themeFillTint="33"/>
                  <w:vAlign w:val="center"/>
                </w:tcPr>
                <w:p w14:paraId="05F38C62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559" w:type="dxa"/>
                  <w:shd w:val="clear" w:color="auto" w:fill="D9E2F3" w:themeFill="accent1" w:themeFillTint="33"/>
                  <w:vAlign w:val="center"/>
                </w:tcPr>
                <w:p w14:paraId="6B5D3423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 xml:space="preserve">N. </w:t>
                  </w:r>
                  <w:proofErr w:type="spellStart"/>
                  <w:r>
                    <w:rPr>
                      <w:rFonts w:ascii="Garamond" w:hAnsi="Garamond"/>
                      <w:sz w:val="16"/>
                      <w:szCs w:val="16"/>
                    </w:rPr>
                    <w:t>r</w:t>
                  </w: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elevant</w:t>
                  </w:r>
                  <w:proofErr w:type="spellEnd"/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certification</w:t>
                  </w:r>
                  <w:proofErr w:type="spellEnd"/>
                  <w:r>
                    <w:rPr>
                      <w:rFonts w:ascii="Garamond" w:hAnsi="Garamond"/>
                      <w:sz w:val="16"/>
                      <w:szCs w:val="16"/>
                    </w:rPr>
                    <w:t xml:space="preserve"> programmate</w:t>
                  </w:r>
                  <w:r w:rsidRPr="00961DFC" w:rsidDel="00726B78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(baseline compresa)</w:t>
                  </w:r>
                </w:p>
              </w:tc>
              <w:tc>
                <w:tcPr>
                  <w:tcW w:w="1985" w:type="dxa"/>
                  <w:shd w:val="clear" w:color="auto" w:fill="D9E2F3" w:themeFill="accent1" w:themeFillTint="33"/>
                  <w:vAlign w:val="center"/>
                </w:tcPr>
                <w:p w14:paraId="71A606D1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559" w:type="dxa"/>
                  <w:shd w:val="clear" w:color="auto" w:fill="D9E2F3" w:themeFill="accent1" w:themeFillTint="33"/>
                  <w:vAlign w:val="center"/>
                </w:tcPr>
                <w:p w14:paraId="0960738B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 xml:space="preserve">N. </w:t>
                  </w:r>
                  <w:proofErr w:type="spellStart"/>
                  <w:r>
                    <w:rPr>
                      <w:rFonts w:ascii="Garamond" w:hAnsi="Garamond"/>
                      <w:sz w:val="16"/>
                      <w:szCs w:val="16"/>
                    </w:rPr>
                    <w:t>r</w:t>
                  </w: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elevant</w:t>
                  </w:r>
                  <w:proofErr w:type="spellEnd"/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certification</w:t>
                  </w:r>
                  <w:proofErr w:type="spellEnd"/>
                  <w:r>
                    <w:rPr>
                      <w:rFonts w:ascii="Garamond" w:hAnsi="Garamond"/>
                      <w:sz w:val="16"/>
                      <w:szCs w:val="16"/>
                    </w:rPr>
                    <w:t xml:space="preserve"> programmate</w:t>
                  </w:r>
                  <w:r w:rsidRPr="00961DFC" w:rsidDel="00726B78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(baseline compresa)</w:t>
                  </w:r>
                </w:p>
              </w:tc>
              <w:tc>
                <w:tcPr>
                  <w:tcW w:w="1559" w:type="dxa"/>
                  <w:shd w:val="clear" w:color="auto" w:fill="D9E2F3" w:themeFill="accent1" w:themeFillTint="33"/>
                  <w:vAlign w:val="center"/>
                </w:tcPr>
                <w:p w14:paraId="543D5976" w14:textId="77777777" w:rsidR="00656F97" w:rsidRPr="00961DFC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701" w:type="dxa"/>
                  <w:shd w:val="clear" w:color="auto" w:fill="D9E2F3" w:themeFill="accent1" w:themeFillTint="33"/>
                  <w:vAlign w:val="center"/>
                </w:tcPr>
                <w:p w14:paraId="509DE606" w14:textId="77777777" w:rsidR="00656F97" w:rsidRPr="00323186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  <w:lang w:val="en-US"/>
                    </w:rPr>
                  </w:pPr>
                  <w:r w:rsidRPr="00323186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N. relevant certification </w:t>
                  </w:r>
                  <w:proofErr w:type="spellStart"/>
                  <w:r w:rsidRPr="00323186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programmate</w:t>
                  </w:r>
                  <w:proofErr w:type="spellEnd"/>
                  <w:r w:rsidRPr="00323186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(Extra Target)</w:t>
                  </w:r>
                </w:p>
              </w:tc>
            </w:tr>
            <w:tr w:rsidR="00656F97" w14:paraId="5B818405" w14:textId="77777777" w:rsidTr="00656F97">
              <w:trPr>
                <w:trHeight w:val="433"/>
              </w:trPr>
              <w:tc>
                <w:tcPr>
                  <w:tcW w:w="1129" w:type="dxa"/>
                </w:tcPr>
                <w:p w14:paraId="72092AD9" w14:textId="77777777" w:rsidR="00656F97" w:rsidRPr="00323186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Misura 1</w:t>
                  </w:r>
                </w:p>
              </w:tc>
              <w:tc>
                <w:tcPr>
                  <w:tcW w:w="1701" w:type="dxa"/>
                </w:tcPr>
                <w:p w14:paraId="64BDBEA4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5E478480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78B3040E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06AF79F6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14E68300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6A3C460D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255863A0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4AF2B11D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  <w:tr w:rsidR="00656F97" w14:paraId="10183798" w14:textId="77777777" w:rsidTr="00656F97">
              <w:tc>
                <w:tcPr>
                  <w:tcW w:w="1129" w:type="dxa"/>
                </w:tcPr>
                <w:p w14:paraId="12B28F88" w14:textId="77777777" w:rsidR="00656F97" w:rsidRPr="00323186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Misura 2</w:t>
                  </w:r>
                </w:p>
              </w:tc>
              <w:tc>
                <w:tcPr>
                  <w:tcW w:w="1701" w:type="dxa"/>
                </w:tcPr>
                <w:p w14:paraId="67391478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13D3250D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264114F4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29CD9515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4EDD0232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0FAA2184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0CD48745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50560C07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  <w:tr w:rsidR="00656F97" w14:paraId="762928E2" w14:textId="77777777" w:rsidTr="00656F97">
              <w:tc>
                <w:tcPr>
                  <w:tcW w:w="1129" w:type="dxa"/>
                </w:tcPr>
                <w:p w14:paraId="0C198DE6" w14:textId="77777777" w:rsidR="00656F97" w:rsidRPr="00323186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Misura 3</w:t>
                  </w:r>
                </w:p>
              </w:tc>
              <w:tc>
                <w:tcPr>
                  <w:tcW w:w="1701" w:type="dxa"/>
                </w:tcPr>
                <w:p w14:paraId="4B657590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0E5BFA52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799EC991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5BA7BF34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4D5F0DB9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529E5842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1FACC4F4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420C8A79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  <w:tr w:rsidR="00656F97" w14:paraId="307BE853" w14:textId="77777777" w:rsidTr="00656F97">
              <w:tc>
                <w:tcPr>
                  <w:tcW w:w="1129" w:type="dxa"/>
                </w:tcPr>
                <w:p w14:paraId="241259A5" w14:textId="77777777" w:rsidR="00656F97" w:rsidRPr="00323186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Misura 4</w:t>
                  </w:r>
                </w:p>
              </w:tc>
              <w:tc>
                <w:tcPr>
                  <w:tcW w:w="1701" w:type="dxa"/>
                </w:tcPr>
                <w:p w14:paraId="6F05C603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4B8A4E56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13EC0CCA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61B3692A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3AD64A8C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49F6B1FA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1816AAD9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38A5174E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  <w:tr w:rsidR="00656F97" w14:paraId="06229B8E" w14:textId="77777777" w:rsidTr="00656F97">
              <w:tc>
                <w:tcPr>
                  <w:tcW w:w="1129" w:type="dxa"/>
                </w:tcPr>
                <w:p w14:paraId="1C8C7B97" w14:textId="77777777" w:rsidR="00656F97" w:rsidRPr="00323186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Misura 5</w:t>
                  </w:r>
                </w:p>
              </w:tc>
              <w:tc>
                <w:tcPr>
                  <w:tcW w:w="1701" w:type="dxa"/>
                </w:tcPr>
                <w:p w14:paraId="546E159D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1E4005FF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1932D8F0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4EB925BC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2FE98021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2BE53BDE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1436913D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0C6E7F9F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  <w:tr w:rsidR="00656F97" w14:paraId="3F6A8C93" w14:textId="77777777" w:rsidTr="00656F97">
              <w:tc>
                <w:tcPr>
                  <w:tcW w:w="1129" w:type="dxa"/>
                </w:tcPr>
                <w:p w14:paraId="78B6512D" w14:textId="77777777" w:rsidR="00656F97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Misura 6</w:t>
                  </w:r>
                </w:p>
              </w:tc>
              <w:tc>
                <w:tcPr>
                  <w:tcW w:w="1701" w:type="dxa"/>
                </w:tcPr>
                <w:p w14:paraId="05552D34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2FB3CF20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201DD10C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32E98BB5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44A16A22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7F7169D9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3CF69F52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5C4ADF6F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  <w:tr w:rsidR="00656F97" w14:paraId="08F36237" w14:textId="77777777" w:rsidTr="00656F97">
              <w:tc>
                <w:tcPr>
                  <w:tcW w:w="1129" w:type="dxa"/>
                </w:tcPr>
                <w:p w14:paraId="759FC8C7" w14:textId="77777777" w:rsidR="00656F97" w:rsidRDefault="00656F97" w:rsidP="00656F97">
                  <w:pPr>
                    <w:suppressAutoHyphens w:val="0"/>
                    <w:spacing w:after="0" w:line="240" w:lineRule="auto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sz w:val="16"/>
                      <w:szCs w:val="16"/>
                    </w:rPr>
                    <w:t>Totale Avviso</w:t>
                  </w:r>
                </w:p>
              </w:tc>
              <w:tc>
                <w:tcPr>
                  <w:tcW w:w="1701" w:type="dxa"/>
                </w:tcPr>
                <w:p w14:paraId="0DE67148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5C949BB7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4C269D09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00634F25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</w:tcPr>
                <w:p w14:paraId="7CDFEEFE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559" w:type="dxa"/>
                </w:tcPr>
                <w:p w14:paraId="35E07B17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14:paraId="7FDEEA1B" w14:textId="77777777" w:rsidR="00656F97" w:rsidRPr="00961DFC" w:rsidRDefault="00656F97" w:rsidP="00656F97">
                  <w:pPr>
                    <w:pStyle w:val="Paragrafoelenco"/>
                    <w:numPr>
                      <w:ilvl w:val="0"/>
                      <w:numId w:val="42"/>
                    </w:numPr>
                    <w:suppressAutoHyphens w:val="0"/>
                    <w:spacing w:after="0" w:line="240" w:lineRule="auto"/>
                    <w:contextualSpacing w:val="0"/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sz w:val="16"/>
                      <w:szCs w:val="16"/>
                    </w:rPr>
                    <w:t>€</w:t>
                  </w:r>
                </w:p>
              </w:tc>
              <w:tc>
                <w:tcPr>
                  <w:tcW w:w="1701" w:type="dxa"/>
                </w:tcPr>
                <w:p w14:paraId="25C81C53" w14:textId="77777777" w:rsidR="00656F97" w:rsidRPr="00961DFC" w:rsidRDefault="00656F97" w:rsidP="00656F97">
                  <w:pPr>
                    <w:jc w:val="both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</w:tbl>
          <w:p w14:paraId="78F63C72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0FD842B" w14:textId="185466BE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452FE">
              <w:rPr>
                <w:rFonts w:ascii="Garamond" w:hAnsi="Garamond"/>
                <w:sz w:val="24"/>
                <w:szCs w:val="24"/>
              </w:rPr>
              <w:t xml:space="preserve">La tabella che segue riepiloga, per ciascuna risorsa finanziaria </w:t>
            </w:r>
            <w:r>
              <w:rPr>
                <w:rFonts w:ascii="Garamond" w:hAnsi="Garamond"/>
                <w:sz w:val="24"/>
                <w:szCs w:val="24"/>
              </w:rPr>
              <w:t>impiegata</w:t>
            </w:r>
            <w:r w:rsidRPr="008452FE">
              <w:rPr>
                <w:rFonts w:ascii="Garamond" w:hAnsi="Garamond"/>
                <w:sz w:val="24"/>
                <w:szCs w:val="24"/>
              </w:rPr>
              <w:t xml:space="preserve">, il numero di </w:t>
            </w:r>
            <w:proofErr w:type="spellStart"/>
            <w:r w:rsidRPr="008452FE">
              <w:rPr>
                <w:rFonts w:ascii="Garamond" w:hAnsi="Garamond"/>
                <w:sz w:val="24"/>
                <w:szCs w:val="24"/>
              </w:rPr>
              <w:t>relevant</w:t>
            </w:r>
            <w:proofErr w:type="spellEnd"/>
            <w:r w:rsidRPr="008452FE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452FE">
              <w:rPr>
                <w:rFonts w:ascii="Garamond" w:hAnsi="Garamond"/>
                <w:sz w:val="24"/>
                <w:szCs w:val="24"/>
              </w:rPr>
              <w:t>certification</w:t>
            </w:r>
            <w:proofErr w:type="spellEnd"/>
            <w:r w:rsidRPr="008452FE">
              <w:rPr>
                <w:rFonts w:ascii="Garamond" w:hAnsi="Garamond"/>
                <w:sz w:val="24"/>
                <w:szCs w:val="24"/>
              </w:rPr>
              <w:t xml:space="preserve"> programmate</w:t>
            </w:r>
            <w:r>
              <w:rPr>
                <w:rFonts w:ascii="Garamond" w:hAnsi="Garamond"/>
                <w:sz w:val="24"/>
                <w:szCs w:val="24"/>
              </w:rPr>
              <w:t xml:space="preserve"> secondo una logica di conteggio per moduli:</w:t>
            </w:r>
          </w:p>
          <w:p w14:paraId="6A6784FE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7C2861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368B89E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DFBB948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A494D71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7D759D0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27BE6BB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107CD07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9BE3F8B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7EBBE6E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009F01B" w14:textId="77777777" w:rsidR="00656F97" w:rsidRDefault="00656F97" w:rsidP="00656F97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852"/>
              <w:gridCol w:w="2268"/>
              <w:gridCol w:w="1559"/>
              <w:gridCol w:w="2127"/>
              <w:gridCol w:w="1559"/>
              <w:gridCol w:w="2126"/>
              <w:gridCol w:w="1559"/>
            </w:tblGrid>
            <w:tr w:rsidR="00656F97" w14:paraId="02C8C0EA" w14:textId="77777777" w:rsidTr="00656F97">
              <w:tc>
                <w:tcPr>
                  <w:tcW w:w="2852" w:type="dxa"/>
                  <w:vMerge w:val="restart"/>
                  <w:shd w:val="clear" w:color="auto" w:fill="8EAADB" w:themeFill="accent1" w:themeFillTint="99"/>
                </w:tcPr>
                <w:p w14:paraId="78C4441A" w14:textId="77777777" w:rsidR="00656F97" w:rsidRDefault="00656F97" w:rsidP="00656F97">
                  <w:pPr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</w:p>
                <w:p w14:paraId="1C759B86" w14:textId="77777777" w:rsidR="00656F97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</w:p>
                <w:p w14:paraId="66DC23BE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Misura</w:t>
                  </w:r>
                </w:p>
              </w:tc>
              <w:tc>
                <w:tcPr>
                  <w:tcW w:w="11198" w:type="dxa"/>
                  <w:gridSpan w:val="6"/>
                  <w:shd w:val="clear" w:color="auto" w:fill="8EAADB" w:themeFill="accent1" w:themeFillTint="99"/>
                  <w:vAlign w:val="center"/>
                </w:tcPr>
                <w:p w14:paraId="2654157A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 w:rsidRPr="00961DFC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Fonti di finanziamento</w:t>
                  </w:r>
                </w:p>
              </w:tc>
            </w:tr>
            <w:tr w:rsidR="00656F97" w14:paraId="31DDE334" w14:textId="77777777" w:rsidTr="00656F97">
              <w:tc>
                <w:tcPr>
                  <w:tcW w:w="2852" w:type="dxa"/>
                  <w:vMerge/>
                  <w:shd w:val="clear" w:color="auto" w:fill="8EAADB" w:themeFill="accent1" w:themeFillTint="99"/>
                </w:tcPr>
                <w:p w14:paraId="6A9D9172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827" w:type="dxa"/>
                  <w:gridSpan w:val="2"/>
                  <w:shd w:val="clear" w:color="auto" w:fill="8EAADB" w:themeFill="accent1" w:themeFillTint="99"/>
                  <w:vAlign w:val="center"/>
                </w:tcPr>
                <w:p w14:paraId="39E1A459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Risorse PNRR + Risorse MLPS</w:t>
                  </w:r>
                </w:p>
              </w:tc>
              <w:tc>
                <w:tcPr>
                  <w:tcW w:w="3686" w:type="dxa"/>
                  <w:gridSpan w:val="2"/>
                  <w:shd w:val="clear" w:color="auto" w:fill="8EAADB" w:themeFill="accent1" w:themeFillTint="99"/>
                  <w:vAlign w:val="center"/>
                </w:tcPr>
                <w:p w14:paraId="206AC453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Risorse PNRR + Risorse regionali</w:t>
                  </w:r>
                </w:p>
              </w:tc>
              <w:tc>
                <w:tcPr>
                  <w:tcW w:w="3685" w:type="dxa"/>
                  <w:gridSpan w:val="2"/>
                  <w:shd w:val="clear" w:color="auto" w:fill="8EAADB" w:themeFill="accent1" w:themeFillTint="99"/>
                  <w:vAlign w:val="center"/>
                </w:tcPr>
                <w:p w14:paraId="3AFA5D66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Risorse FSE/</w:t>
                  </w:r>
                  <w:proofErr w:type="spellStart"/>
                  <w:r w:rsidRPr="005815CA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>FSE+Risorse</w:t>
                  </w:r>
                  <w:proofErr w:type="spellEnd"/>
                  <w:r w:rsidRPr="005815CA">
                    <w:rPr>
                      <w:rFonts w:ascii="Garamond" w:hAnsi="Garamond"/>
                      <w:b/>
                      <w:bCs/>
                      <w:sz w:val="16"/>
                      <w:szCs w:val="16"/>
                    </w:rPr>
                    <w:t xml:space="preserve"> MLPS/regionale</w:t>
                  </w:r>
                </w:p>
              </w:tc>
            </w:tr>
            <w:tr w:rsidR="00656F97" w:rsidRPr="008B1A5A" w14:paraId="3D2A36E5" w14:textId="77777777" w:rsidTr="00656F97">
              <w:tc>
                <w:tcPr>
                  <w:tcW w:w="2852" w:type="dxa"/>
                  <w:vMerge/>
                  <w:shd w:val="clear" w:color="auto" w:fill="D9E2F3" w:themeFill="accent1" w:themeFillTint="33"/>
                </w:tcPr>
                <w:p w14:paraId="286210DE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D9E2F3" w:themeFill="accent1" w:themeFillTint="33"/>
                  <w:vAlign w:val="center"/>
                </w:tcPr>
                <w:p w14:paraId="552DD95B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559" w:type="dxa"/>
                  <w:shd w:val="clear" w:color="auto" w:fill="D9E2F3" w:themeFill="accent1" w:themeFillTint="33"/>
                  <w:vAlign w:val="center"/>
                </w:tcPr>
                <w:p w14:paraId="5AF8678D" w14:textId="77777777" w:rsidR="00656F97" w:rsidRPr="005815CA" w:rsidRDefault="00656F97" w:rsidP="00656F97">
                  <w:pPr>
                    <w:spacing w:after="0"/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 xml:space="preserve">N. </w:t>
                  </w:r>
                  <w:proofErr w:type="spellStart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relevant</w:t>
                  </w:r>
                  <w:proofErr w:type="spellEnd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certification</w:t>
                  </w:r>
                  <w:proofErr w:type="spellEnd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 xml:space="preserve"> programmate</w:t>
                  </w:r>
                  <w:r w:rsidRPr="005815CA" w:rsidDel="00726B78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(NO baseline)</w:t>
                  </w:r>
                </w:p>
              </w:tc>
              <w:tc>
                <w:tcPr>
                  <w:tcW w:w="2127" w:type="dxa"/>
                  <w:shd w:val="clear" w:color="auto" w:fill="D9E2F3" w:themeFill="accent1" w:themeFillTint="33"/>
                  <w:vAlign w:val="center"/>
                </w:tcPr>
                <w:p w14:paraId="06A970DB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559" w:type="dxa"/>
                  <w:shd w:val="clear" w:color="auto" w:fill="D9E2F3" w:themeFill="accent1" w:themeFillTint="33"/>
                  <w:vAlign w:val="center"/>
                </w:tcPr>
                <w:p w14:paraId="2D5B32DD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 xml:space="preserve">N. </w:t>
                  </w:r>
                  <w:proofErr w:type="spellStart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relevant</w:t>
                  </w:r>
                  <w:proofErr w:type="spellEnd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certification</w:t>
                  </w:r>
                  <w:proofErr w:type="spellEnd"/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 xml:space="preserve"> programmate</w:t>
                  </w:r>
                  <w:r w:rsidRPr="005815CA" w:rsidDel="00726B78">
                    <w:rPr>
                      <w:rFonts w:ascii="Garamond" w:hAnsi="Garamond"/>
                      <w:sz w:val="16"/>
                      <w:szCs w:val="16"/>
                    </w:rPr>
                    <w:t xml:space="preserve"> </w:t>
                  </w: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(NO baseline)</w:t>
                  </w:r>
                </w:p>
              </w:tc>
              <w:tc>
                <w:tcPr>
                  <w:tcW w:w="2126" w:type="dxa"/>
                  <w:shd w:val="clear" w:color="auto" w:fill="D9E2F3" w:themeFill="accent1" w:themeFillTint="33"/>
                  <w:vAlign w:val="center"/>
                </w:tcPr>
                <w:p w14:paraId="1EBB0FB2" w14:textId="77777777" w:rsidR="00656F97" w:rsidRPr="005815CA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</w:rPr>
                  </w:pPr>
                  <w:r w:rsidRPr="005815CA">
                    <w:rPr>
                      <w:rFonts w:ascii="Garamond" w:hAnsi="Garamond"/>
                      <w:sz w:val="16"/>
                      <w:szCs w:val="16"/>
                    </w:rPr>
                    <w:t>Importo</w:t>
                  </w:r>
                </w:p>
              </w:tc>
              <w:tc>
                <w:tcPr>
                  <w:tcW w:w="1559" w:type="dxa"/>
                  <w:shd w:val="clear" w:color="auto" w:fill="D9E2F3" w:themeFill="accent1" w:themeFillTint="33"/>
                  <w:vAlign w:val="center"/>
                </w:tcPr>
                <w:p w14:paraId="0955D71D" w14:textId="77777777" w:rsidR="00656F97" w:rsidRPr="009F001D" w:rsidRDefault="00656F97" w:rsidP="00656F97">
                  <w:pPr>
                    <w:jc w:val="center"/>
                    <w:rPr>
                      <w:rFonts w:ascii="Garamond" w:hAnsi="Garamond"/>
                      <w:sz w:val="16"/>
                      <w:szCs w:val="16"/>
                      <w:lang w:val="en-US"/>
                    </w:rPr>
                  </w:pPr>
                  <w:r w:rsidRPr="009F001D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N. relevant certification </w:t>
                  </w:r>
                  <w:proofErr w:type="spellStart"/>
                  <w:r w:rsidRPr="009F001D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programmate</w:t>
                  </w:r>
                  <w:proofErr w:type="spellEnd"/>
                  <w:r w:rsidRPr="009F001D" w:rsidDel="00726B78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</w:t>
                  </w:r>
                  <w:r w:rsidRPr="009F001D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(Extra Target)</w:t>
                  </w:r>
                </w:p>
              </w:tc>
            </w:tr>
            <w:tr w:rsidR="00656F97" w:rsidRPr="008B1A5A" w14:paraId="13D884FD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1788D459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Misura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1</w:t>
                  </w:r>
                </w:p>
              </w:tc>
              <w:tc>
                <w:tcPr>
                  <w:tcW w:w="2268" w:type="dxa"/>
                </w:tcPr>
                <w:p w14:paraId="7747160C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7D25C1A4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18"/>
                      <w:szCs w:val="18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2C82B760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2DC1AF06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7A644827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7430EB3D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13BD72BB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65E7353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71F26609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7B41514A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56F97" w:rsidRPr="008B1A5A" w14:paraId="2E728389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7472902F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Misura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2</w:t>
                  </w:r>
                </w:p>
              </w:tc>
              <w:tc>
                <w:tcPr>
                  <w:tcW w:w="2268" w:type="dxa"/>
                </w:tcPr>
                <w:p w14:paraId="6A1256B4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5C952C81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61D92707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62BB3366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42AFB38F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6988572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2E855E9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4D89DF3B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3D45AC41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34EE20F1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56F97" w:rsidRPr="008B1A5A" w14:paraId="214D8B80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7A2CEB45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Misura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3</w:t>
                  </w:r>
                </w:p>
              </w:tc>
              <w:tc>
                <w:tcPr>
                  <w:tcW w:w="2268" w:type="dxa"/>
                </w:tcPr>
                <w:p w14:paraId="284AA15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521D4AD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48CC328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5CBC4A60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3E7E2815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08D473F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597279E4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17BAF686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7A902C39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07FD73BB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56F97" w:rsidRPr="008B1A5A" w14:paraId="320C884D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36ED7AAD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Misura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4</w:t>
                  </w:r>
                </w:p>
              </w:tc>
              <w:tc>
                <w:tcPr>
                  <w:tcW w:w="2268" w:type="dxa"/>
                </w:tcPr>
                <w:p w14:paraId="4F881C2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33AC23A9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6DE0E608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67E5A05D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6F45F98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6A81D561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11E3CC79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6B27F673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77269854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1EAEC6C7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56F97" w:rsidRPr="008B1A5A" w14:paraId="36ECDD65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25D5BAC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Misura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5</w:t>
                  </w:r>
                </w:p>
              </w:tc>
              <w:tc>
                <w:tcPr>
                  <w:tcW w:w="2268" w:type="dxa"/>
                </w:tcPr>
                <w:p w14:paraId="136C3998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39EA3E0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6A5998A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0A416AC0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0AA910CF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12F68C80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1778BFED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0E67AE2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3A90095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42C266C1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56F97" w:rsidRPr="008B1A5A" w14:paraId="20EFC7D3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37F63905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Misura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6</w:t>
                  </w:r>
                </w:p>
              </w:tc>
              <w:tc>
                <w:tcPr>
                  <w:tcW w:w="2268" w:type="dxa"/>
                </w:tcPr>
                <w:p w14:paraId="7BF639AC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300F78EA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5C9E858B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48760BD9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73B16250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77159923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12A0BA25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3B11DC9B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374904D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074C9B55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56F97" w:rsidRPr="008B1A5A" w14:paraId="0CB3F4E3" w14:textId="77777777" w:rsidTr="00656F97">
              <w:trPr>
                <w:trHeight w:val="889"/>
              </w:trPr>
              <w:tc>
                <w:tcPr>
                  <w:tcW w:w="2852" w:type="dxa"/>
                  <w:vAlign w:val="center"/>
                </w:tcPr>
                <w:p w14:paraId="29D1A91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center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Totale</w:t>
                  </w:r>
                  <w:proofErr w:type="spellEnd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F96FAA">
                    <w:rPr>
                      <w:rFonts w:ascii="Garamond" w:hAnsi="Garamond"/>
                      <w:sz w:val="16"/>
                      <w:szCs w:val="16"/>
                      <w:lang w:val="en-US"/>
                    </w:rPr>
                    <w:t>Avviso</w:t>
                  </w:r>
                  <w:proofErr w:type="spellEnd"/>
                </w:p>
              </w:tc>
              <w:tc>
                <w:tcPr>
                  <w:tcW w:w="2268" w:type="dxa"/>
                </w:tcPr>
                <w:p w14:paraId="6B51B7F7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390B774A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</w:tc>
              <w:tc>
                <w:tcPr>
                  <w:tcW w:w="1559" w:type="dxa"/>
                </w:tcPr>
                <w:p w14:paraId="07EC35C4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7" w:type="dxa"/>
                </w:tcPr>
                <w:p w14:paraId="0BD7588D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PNRR</w:t>
                  </w:r>
                </w:p>
                <w:p w14:paraId="5F6CE37A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6F5F9962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418C2B2E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-€ FSE</w:t>
                  </w:r>
                </w:p>
                <w:p w14:paraId="396150D0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MLPS</w:t>
                  </w:r>
                </w:p>
                <w:p w14:paraId="656611E1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F96FAA">
                    <w:rPr>
                      <w:rFonts w:ascii="Garamond" w:hAnsi="Garamond"/>
                      <w:i/>
                      <w:iCs/>
                      <w:sz w:val="16"/>
                      <w:szCs w:val="16"/>
                      <w:lang w:val="en-US"/>
                    </w:rPr>
                    <w:t>- € reg</w:t>
                  </w:r>
                </w:p>
              </w:tc>
              <w:tc>
                <w:tcPr>
                  <w:tcW w:w="1559" w:type="dxa"/>
                </w:tcPr>
                <w:p w14:paraId="17C8C82C" w14:textId="77777777" w:rsidR="00656F97" w:rsidRPr="00F96FAA" w:rsidRDefault="00656F97" w:rsidP="00656F97">
                  <w:pPr>
                    <w:tabs>
                      <w:tab w:val="left" w:pos="1290"/>
                      <w:tab w:val="left" w:pos="1478"/>
                    </w:tabs>
                    <w:spacing w:after="0" w:line="276" w:lineRule="auto"/>
                    <w:jc w:val="both"/>
                    <w:rPr>
                      <w:rFonts w:ascii="Garamond" w:hAnsi="Garamond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6EC66514" w14:textId="77777777" w:rsidR="00656F97" w:rsidRPr="00323186" w:rsidRDefault="00656F97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</w:p>
          <w:p w14:paraId="4C20AE72" w14:textId="77777777" w:rsidR="00656F97" w:rsidRPr="00323186" w:rsidRDefault="00656F97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</w:p>
          <w:p w14:paraId="1CD120C3" w14:textId="77777777" w:rsidR="00656F97" w:rsidRPr="008B1A5A" w:rsidRDefault="00656F97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  <w:lang w:val="en-US"/>
              </w:rPr>
            </w:pPr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Al fine della </w:t>
            </w:r>
            <w:proofErr w:type="spellStart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>corretta</w:t>
            </w:r>
            <w:proofErr w:type="spellEnd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>compilazione</w:t>
            </w:r>
            <w:proofErr w:type="spellEnd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 del </w:t>
            </w:r>
            <w:proofErr w:type="spellStart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>documento</w:t>
            </w:r>
            <w:proofErr w:type="spellEnd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>si</w:t>
            </w:r>
            <w:proofErr w:type="spellEnd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>evidenzia</w:t>
            </w:r>
            <w:proofErr w:type="spellEnd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>quanto</w:t>
            </w:r>
            <w:proofErr w:type="spellEnd"/>
            <w:r w:rsidRPr="008B1A5A">
              <w:rPr>
                <w:rFonts w:ascii="Garamond" w:hAnsi="Garamond"/>
                <w:sz w:val="24"/>
                <w:szCs w:val="24"/>
                <w:lang w:val="en-US"/>
              </w:rPr>
              <w:t xml:space="preserve"> segue.</w:t>
            </w:r>
          </w:p>
          <w:p w14:paraId="1DE2880C" w14:textId="4FFAE3EB" w:rsidR="00656F97" w:rsidRPr="00F24520" w:rsidRDefault="008B1A5A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F24520">
              <w:rPr>
                <w:rFonts w:ascii="Garamond" w:hAnsi="Garamond"/>
                <w:sz w:val="24"/>
                <w:szCs w:val="24"/>
              </w:rPr>
              <w:t>È</w:t>
            </w:r>
            <w:r w:rsidR="00656F97" w:rsidRPr="00F24520">
              <w:rPr>
                <w:rFonts w:ascii="Garamond" w:hAnsi="Garamond"/>
                <w:sz w:val="24"/>
                <w:szCs w:val="24"/>
              </w:rPr>
              <w:t xml:space="preserve"> necessario evidenziare in tabella l’utilizzo della totalità delle risorse PNRR assegnate per il raggiungimento del Target.</w:t>
            </w:r>
          </w:p>
          <w:p w14:paraId="1689F879" w14:textId="77777777" w:rsidR="00656F97" w:rsidRPr="00F24520" w:rsidRDefault="00656F97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F24520">
              <w:rPr>
                <w:rFonts w:ascii="Garamond" w:hAnsi="Garamond"/>
                <w:sz w:val="24"/>
                <w:szCs w:val="24"/>
              </w:rPr>
              <w:t>Nel caso in cui le risorse PNRR assegnate risultino insufficienti per l’obiettivo regionale previsto, è possibile prevedere il concorso al Target con risorse nazionali e regionali.</w:t>
            </w:r>
          </w:p>
          <w:p w14:paraId="460DF1B4" w14:textId="77777777" w:rsidR="00656F97" w:rsidRPr="00F24520" w:rsidRDefault="00656F97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F24520">
              <w:rPr>
                <w:rFonts w:ascii="Garamond" w:hAnsi="Garamond"/>
                <w:sz w:val="24"/>
                <w:szCs w:val="24"/>
              </w:rPr>
              <w:t>Data la baseline, una volta coperto il Target regionale previsto, è possibile utilizzare le eventuali altre risorse nazionali e regionali, nonché le ulteriori risorse comunitarie, per alimentare l’extra-target.</w:t>
            </w:r>
          </w:p>
          <w:p w14:paraId="1FFE65A0" w14:textId="77777777" w:rsidR="00656F97" w:rsidRPr="00F24520" w:rsidRDefault="00656F97" w:rsidP="00656F97">
            <w:pPr>
              <w:tabs>
                <w:tab w:val="left" w:pos="1290"/>
                <w:tab w:val="left" w:pos="1478"/>
              </w:tabs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F24520">
              <w:rPr>
                <w:rFonts w:ascii="Garamond" w:hAnsi="Garamond"/>
                <w:sz w:val="24"/>
                <w:szCs w:val="24"/>
              </w:rPr>
              <w:t>Qualunque sia la tipologia di programmazione scelta (per teste o per moduli), in nessun modo è possibile concorrere al Target con risorse europee diverse da quelle RRF.</w:t>
            </w:r>
          </w:p>
          <w:p w14:paraId="6B39000A" w14:textId="77777777" w:rsidR="006C6A3E" w:rsidRPr="0071499F" w:rsidRDefault="006C6A3E" w:rsidP="00E633DA">
            <w:pPr>
              <w:tabs>
                <w:tab w:val="left" w:pos="1290"/>
                <w:tab w:val="left" w:pos="1478"/>
              </w:tabs>
              <w:spacing w:before="120" w:after="120" w:line="276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</w:tr>
    </w:tbl>
    <w:p w14:paraId="5B9BA260" w14:textId="77777777" w:rsidR="006B25FC" w:rsidRDefault="006B25FC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sectPr w:rsidR="006B25FC" w:rsidSect="00972327">
      <w:footerReference w:type="default" r:id="rId10"/>
      <w:pgSz w:w="16838" w:h="11906" w:orient="landscape"/>
      <w:pgMar w:top="720" w:right="720" w:bottom="720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D627" w14:textId="77777777" w:rsidR="008C4E42" w:rsidRDefault="008C4E42">
      <w:pPr>
        <w:spacing w:after="0" w:line="240" w:lineRule="auto"/>
      </w:pPr>
      <w:r>
        <w:separator/>
      </w:r>
    </w:p>
  </w:endnote>
  <w:endnote w:type="continuationSeparator" w:id="0">
    <w:p w14:paraId="1E0F7CA3" w14:textId="77777777" w:rsidR="008C4E42" w:rsidRDefault="008C4E42">
      <w:pPr>
        <w:spacing w:after="0" w:line="240" w:lineRule="auto"/>
      </w:pPr>
      <w:r>
        <w:continuationSeparator/>
      </w:r>
    </w:p>
  </w:endnote>
  <w:endnote w:type="continuationNotice" w:id="1">
    <w:p w14:paraId="09FB12BD" w14:textId="77777777" w:rsidR="008C4E42" w:rsidRDefault="008C4E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BMBC+Calibri,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5894633"/>
      <w:docPartObj>
        <w:docPartGallery w:val="Page Numbers (Bottom of Page)"/>
        <w:docPartUnique/>
      </w:docPartObj>
    </w:sdtPr>
    <w:sdtEndPr/>
    <w:sdtContent>
      <w:p w14:paraId="121DE4C9" w14:textId="77777777" w:rsidR="006B25FC" w:rsidRDefault="00EC3D9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1FDEB077" w14:textId="77777777" w:rsidR="006B25FC" w:rsidRDefault="006B25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AD77" w14:textId="77777777" w:rsidR="008C4E42" w:rsidRDefault="008C4E42">
      <w:pPr>
        <w:rPr>
          <w:sz w:val="12"/>
        </w:rPr>
      </w:pPr>
      <w:r>
        <w:separator/>
      </w:r>
    </w:p>
  </w:footnote>
  <w:footnote w:type="continuationSeparator" w:id="0">
    <w:p w14:paraId="5F89CAE0" w14:textId="77777777" w:rsidR="008C4E42" w:rsidRDefault="008C4E42">
      <w:pPr>
        <w:rPr>
          <w:sz w:val="12"/>
        </w:rPr>
      </w:pPr>
      <w:r>
        <w:continuationSeparator/>
      </w:r>
    </w:p>
  </w:footnote>
  <w:footnote w:type="continuationNotice" w:id="1">
    <w:p w14:paraId="55B79F87" w14:textId="77777777" w:rsidR="008C4E42" w:rsidRDefault="008C4E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B09"/>
    <w:multiLevelType w:val="hybridMultilevel"/>
    <w:tmpl w:val="075E0A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8F9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8345772"/>
    <w:multiLevelType w:val="multilevel"/>
    <w:tmpl w:val="CD5AB5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Garamond" w:hAnsi="Garamond" w:cs="Garamond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690AAA"/>
    <w:multiLevelType w:val="hybridMultilevel"/>
    <w:tmpl w:val="F5A8B6F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FFD"/>
    <w:multiLevelType w:val="multilevel"/>
    <w:tmpl w:val="FB9A07F0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7A67B1"/>
    <w:multiLevelType w:val="multilevel"/>
    <w:tmpl w:val="534638D2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AD93EEA"/>
    <w:multiLevelType w:val="multilevel"/>
    <w:tmpl w:val="AD507AC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C8114E"/>
    <w:multiLevelType w:val="hybridMultilevel"/>
    <w:tmpl w:val="DBFC1138"/>
    <w:lvl w:ilvl="0" w:tplc="CB5057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00658"/>
    <w:multiLevelType w:val="multilevel"/>
    <w:tmpl w:val="2C92403A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63B2C"/>
    <w:multiLevelType w:val="hybridMultilevel"/>
    <w:tmpl w:val="9BA45602"/>
    <w:lvl w:ilvl="0" w:tplc="0410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10" w15:restartNumberingAfterBreak="0">
    <w:nsid w:val="25224B18"/>
    <w:multiLevelType w:val="hybridMultilevel"/>
    <w:tmpl w:val="7E40E4E6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B50DB"/>
    <w:multiLevelType w:val="hybridMultilevel"/>
    <w:tmpl w:val="7FDCA3B0"/>
    <w:lvl w:ilvl="0" w:tplc="966E973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A7387"/>
    <w:multiLevelType w:val="multilevel"/>
    <w:tmpl w:val="90E66D2E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385C7D"/>
    <w:multiLevelType w:val="hybridMultilevel"/>
    <w:tmpl w:val="03482902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A3D1D"/>
    <w:multiLevelType w:val="multilevel"/>
    <w:tmpl w:val="D40A0A36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9527690"/>
    <w:multiLevelType w:val="multilevel"/>
    <w:tmpl w:val="6A56E08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B615448"/>
    <w:multiLevelType w:val="multilevel"/>
    <w:tmpl w:val="939421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2BD421D8"/>
    <w:multiLevelType w:val="multilevel"/>
    <w:tmpl w:val="4606D32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93811"/>
    <w:multiLevelType w:val="multilevel"/>
    <w:tmpl w:val="584CCA2C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6750A9"/>
    <w:multiLevelType w:val="multilevel"/>
    <w:tmpl w:val="6D0A99AE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DD097F"/>
    <w:multiLevelType w:val="multilevel"/>
    <w:tmpl w:val="795E758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eastAsiaTheme="minorHAnsi" w:hAnsi="Garamond" w:cstheme="minorBid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707B63"/>
    <w:multiLevelType w:val="hybridMultilevel"/>
    <w:tmpl w:val="D2F0E7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E1A2B"/>
    <w:multiLevelType w:val="multilevel"/>
    <w:tmpl w:val="19344882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910998"/>
    <w:multiLevelType w:val="hybridMultilevel"/>
    <w:tmpl w:val="671AB2BC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A6B45"/>
    <w:multiLevelType w:val="multilevel"/>
    <w:tmpl w:val="20C805E4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C615AC7"/>
    <w:multiLevelType w:val="multilevel"/>
    <w:tmpl w:val="93EC32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D9C1D5E"/>
    <w:multiLevelType w:val="multilevel"/>
    <w:tmpl w:val="BE12562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7F0205"/>
    <w:multiLevelType w:val="multilevel"/>
    <w:tmpl w:val="64A810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52B52A55"/>
    <w:multiLevelType w:val="multilevel"/>
    <w:tmpl w:val="8D64B5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610E4D"/>
    <w:multiLevelType w:val="multilevel"/>
    <w:tmpl w:val="879CE79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0" w15:restartNumberingAfterBreak="0">
    <w:nsid w:val="5B45257E"/>
    <w:multiLevelType w:val="hybridMultilevel"/>
    <w:tmpl w:val="1940FFC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03609"/>
    <w:multiLevelType w:val="hybridMultilevel"/>
    <w:tmpl w:val="61D0D978"/>
    <w:lvl w:ilvl="0" w:tplc="AB66F6B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937AF"/>
    <w:multiLevelType w:val="multilevel"/>
    <w:tmpl w:val="CBFC0D20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6D13095"/>
    <w:multiLevelType w:val="hybridMultilevel"/>
    <w:tmpl w:val="1BF04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146180"/>
    <w:multiLevelType w:val="multilevel"/>
    <w:tmpl w:val="749A9C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656A55"/>
    <w:multiLevelType w:val="multilevel"/>
    <w:tmpl w:val="FEF6D734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AA76C7"/>
    <w:multiLevelType w:val="multilevel"/>
    <w:tmpl w:val="10CE0FD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4D55947"/>
    <w:multiLevelType w:val="hybridMultilevel"/>
    <w:tmpl w:val="A384A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E6239"/>
    <w:multiLevelType w:val="multilevel"/>
    <w:tmpl w:val="D138E116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906BDA"/>
    <w:multiLevelType w:val="multilevel"/>
    <w:tmpl w:val="93D490F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CB75ED9"/>
    <w:multiLevelType w:val="multilevel"/>
    <w:tmpl w:val="D8DC0318"/>
    <w:lvl w:ilvl="0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D586BA1"/>
    <w:multiLevelType w:val="multilevel"/>
    <w:tmpl w:val="7D280E96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60245403">
    <w:abstractNumId w:val="36"/>
  </w:num>
  <w:num w:numId="2" w16cid:durableId="31856104">
    <w:abstractNumId w:val="2"/>
  </w:num>
  <w:num w:numId="3" w16cid:durableId="1099331013">
    <w:abstractNumId w:val="16"/>
  </w:num>
  <w:num w:numId="4" w16cid:durableId="393041773">
    <w:abstractNumId w:val="41"/>
  </w:num>
  <w:num w:numId="5" w16cid:durableId="510754440">
    <w:abstractNumId w:val="35"/>
  </w:num>
  <w:num w:numId="6" w16cid:durableId="305819492">
    <w:abstractNumId w:val="28"/>
  </w:num>
  <w:num w:numId="7" w16cid:durableId="791902884">
    <w:abstractNumId w:val="8"/>
  </w:num>
  <w:num w:numId="8" w16cid:durableId="1850366645">
    <w:abstractNumId w:val="15"/>
  </w:num>
  <w:num w:numId="9" w16cid:durableId="1743789638">
    <w:abstractNumId w:val="12"/>
  </w:num>
  <w:num w:numId="10" w16cid:durableId="329909618">
    <w:abstractNumId w:val="40"/>
  </w:num>
  <w:num w:numId="11" w16cid:durableId="986277331">
    <w:abstractNumId w:val="39"/>
  </w:num>
  <w:num w:numId="12" w16cid:durableId="2059620076">
    <w:abstractNumId w:val="19"/>
  </w:num>
  <w:num w:numId="13" w16cid:durableId="1686177888">
    <w:abstractNumId w:val="6"/>
  </w:num>
  <w:num w:numId="14" w16cid:durableId="204488254">
    <w:abstractNumId w:val="24"/>
  </w:num>
  <w:num w:numId="15" w16cid:durableId="1729380369">
    <w:abstractNumId w:val="18"/>
  </w:num>
  <w:num w:numId="16" w16cid:durableId="1321425041">
    <w:abstractNumId w:val="26"/>
  </w:num>
  <w:num w:numId="17" w16cid:durableId="1128009468">
    <w:abstractNumId w:val="17"/>
  </w:num>
  <w:num w:numId="18" w16cid:durableId="1624847955">
    <w:abstractNumId w:val="22"/>
  </w:num>
  <w:num w:numId="19" w16cid:durableId="158424587">
    <w:abstractNumId w:val="4"/>
  </w:num>
  <w:num w:numId="20" w16cid:durableId="1695879734">
    <w:abstractNumId w:val="38"/>
  </w:num>
  <w:num w:numId="21" w16cid:durableId="426271606">
    <w:abstractNumId w:val="32"/>
  </w:num>
  <w:num w:numId="22" w16cid:durableId="287198821">
    <w:abstractNumId w:val="1"/>
  </w:num>
  <w:num w:numId="23" w16cid:durableId="349990244">
    <w:abstractNumId w:val="34"/>
  </w:num>
  <w:num w:numId="24" w16cid:durableId="186800973">
    <w:abstractNumId w:val="25"/>
  </w:num>
  <w:num w:numId="25" w16cid:durableId="1526017783">
    <w:abstractNumId w:val="21"/>
  </w:num>
  <w:num w:numId="26" w16cid:durableId="726414910">
    <w:abstractNumId w:val="29"/>
  </w:num>
  <w:num w:numId="27" w16cid:durableId="195894350">
    <w:abstractNumId w:val="14"/>
  </w:num>
  <w:num w:numId="28" w16cid:durableId="1258950518">
    <w:abstractNumId w:val="30"/>
  </w:num>
  <w:num w:numId="29" w16cid:durableId="1919823014">
    <w:abstractNumId w:val="20"/>
  </w:num>
  <w:num w:numId="30" w16cid:durableId="480276466">
    <w:abstractNumId w:val="27"/>
  </w:num>
  <w:num w:numId="31" w16cid:durableId="148445429">
    <w:abstractNumId w:val="31"/>
  </w:num>
  <w:num w:numId="32" w16cid:durableId="1637880014">
    <w:abstractNumId w:val="3"/>
  </w:num>
  <w:num w:numId="33" w16cid:durableId="1806849333">
    <w:abstractNumId w:val="13"/>
  </w:num>
  <w:num w:numId="34" w16cid:durableId="1222791192">
    <w:abstractNumId w:val="0"/>
  </w:num>
  <w:num w:numId="35" w16cid:durableId="1943414673">
    <w:abstractNumId w:val="33"/>
  </w:num>
  <w:num w:numId="36" w16cid:durableId="1190342079">
    <w:abstractNumId w:val="5"/>
  </w:num>
  <w:num w:numId="37" w16cid:durableId="554240663">
    <w:abstractNumId w:val="23"/>
  </w:num>
  <w:num w:numId="38" w16cid:durableId="1872300734">
    <w:abstractNumId w:val="10"/>
  </w:num>
  <w:num w:numId="39" w16cid:durableId="826703831">
    <w:abstractNumId w:val="37"/>
  </w:num>
  <w:num w:numId="40" w16cid:durableId="174807199">
    <w:abstractNumId w:val="9"/>
  </w:num>
  <w:num w:numId="41" w16cid:durableId="304314140">
    <w:abstractNumId w:val="11"/>
  </w:num>
  <w:num w:numId="42" w16cid:durableId="12773711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FC"/>
    <w:rsid w:val="0007428B"/>
    <w:rsid w:val="00084F03"/>
    <w:rsid w:val="00107B7F"/>
    <w:rsid w:val="00124597"/>
    <w:rsid w:val="001277A7"/>
    <w:rsid w:val="00137172"/>
    <w:rsid w:val="0014610E"/>
    <w:rsid w:val="001516ED"/>
    <w:rsid w:val="00172676"/>
    <w:rsid w:val="00173617"/>
    <w:rsid w:val="001D49A4"/>
    <w:rsid w:val="001D5D0F"/>
    <w:rsid w:val="00227FC5"/>
    <w:rsid w:val="00261719"/>
    <w:rsid w:val="00263C97"/>
    <w:rsid w:val="00265B23"/>
    <w:rsid w:val="002677FD"/>
    <w:rsid w:val="00282E85"/>
    <w:rsid w:val="002B1239"/>
    <w:rsid w:val="002B1E0A"/>
    <w:rsid w:val="002D6B2D"/>
    <w:rsid w:val="00315955"/>
    <w:rsid w:val="0031621F"/>
    <w:rsid w:val="00353C06"/>
    <w:rsid w:val="003575F1"/>
    <w:rsid w:val="003747A3"/>
    <w:rsid w:val="0038057A"/>
    <w:rsid w:val="003909A4"/>
    <w:rsid w:val="003A12AB"/>
    <w:rsid w:val="003B5E31"/>
    <w:rsid w:val="003B61F0"/>
    <w:rsid w:val="003E59FF"/>
    <w:rsid w:val="003F113A"/>
    <w:rsid w:val="0040332E"/>
    <w:rsid w:val="00417D35"/>
    <w:rsid w:val="004270DD"/>
    <w:rsid w:val="00485A06"/>
    <w:rsid w:val="004A2C77"/>
    <w:rsid w:val="004B3802"/>
    <w:rsid w:val="004B38BD"/>
    <w:rsid w:val="004D60B8"/>
    <w:rsid w:val="004E4240"/>
    <w:rsid w:val="004F08FB"/>
    <w:rsid w:val="004F0E68"/>
    <w:rsid w:val="00524C6E"/>
    <w:rsid w:val="00631E2D"/>
    <w:rsid w:val="00646EE1"/>
    <w:rsid w:val="00656F97"/>
    <w:rsid w:val="00687063"/>
    <w:rsid w:val="00690EAC"/>
    <w:rsid w:val="006B25FC"/>
    <w:rsid w:val="006C6A3E"/>
    <w:rsid w:val="006C6F30"/>
    <w:rsid w:val="006D0E3F"/>
    <w:rsid w:val="006D190F"/>
    <w:rsid w:val="006E4376"/>
    <w:rsid w:val="006F0044"/>
    <w:rsid w:val="006F3704"/>
    <w:rsid w:val="0071499F"/>
    <w:rsid w:val="007331CC"/>
    <w:rsid w:val="00741E94"/>
    <w:rsid w:val="00742B59"/>
    <w:rsid w:val="007673D0"/>
    <w:rsid w:val="00782E7C"/>
    <w:rsid w:val="00784FA7"/>
    <w:rsid w:val="00786A71"/>
    <w:rsid w:val="007A6F6F"/>
    <w:rsid w:val="007F000C"/>
    <w:rsid w:val="00805FE6"/>
    <w:rsid w:val="0081461D"/>
    <w:rsid w:val="00841B11"/>
    <w:rsid w:val="008551F1"/>
    <w:rsid w:val="008713ED"/>
    <w:rsid w:val="008A27DC"/>
    <w:rsid w:val="008B1592"/>
    <w:rsid w:val="008B1A34"/>
    <w:rsid w:val="008B1A5A"/>
    <w:rsid w:val="008C0FB4"/>
    <w:rsid w:val="008C4E42"/>
    <w:rsid w:val="008C564D"/>
    <w:rsid w:val="008D53AB"/>
    <w:rsid w:val="008F0E1E"/>
    <w:rsid w:val="0093625A"/>
    <w:rsid w:val="009407DC"/>
    <w:rsid w:val="00972327"/>
    <w:rsid w:val="0098475F"/>
    <w:rsid w:val="00991D2E"/>
    <w:rsid w:val="009A7979"/>
    <w:rsid w:val="009D005F"/>
    <w:rsid w:val="009E5AA2"/>
    <w:rsid w:val="00A0510F"/>
    <w:rsid w:val="00A20ABD"/>
    <w:rsid w:val="00A551A8"/>
    <w:rsid w:val="00A81235"/>
    <w:rsid w:val="00A84505"/>
    <w:rsid w:val="00A91AFA"/>
    <w:rsid w:val="00A9391F"/>
    <w:rsid w:val="00AD305E"/>
    <w:rsid w:val="00AF0ED7"/>
    <w:rsid w:val="00AF2C7A"/>
    <w:rsid w:val="00B245C7"/>
    <w:rsid w:val="00B64298"/>
    <w:rsid w:val="00B75550"/>
    <w:rsid w:val="00B77B91"/>
    <w:rsid w:val="00BA4F3C"/>
    <w:rsid w:val="00BB0BD8"/>
    <w:rsid w:val="00BC3ACB"/>
    <w:rsid w:val="00BE75F5"/>
    <w:rsid w:val="00C11DD5"/>
    <w:rsid w:val="00C13E38"/>
    <w:rsid w:val="00C2438F"/>
    <w:rsid w:val="00C27751"/>
    <w:rsid w:val="00C62F3C"/>
    <w:rsid w:val="00C6456C"/>
    <w:rsid w:val="00C74ED1"/>
    <w:rsid w:val="00C93B55"/>
    <w:rsid w:val="00C94B70"/>
    <w:rsid w:val="00C97085"/>
    <w:rsid w:val="00CD4E32"/>
    <w:rsid w:val="00CE0C6E"/>
    <w:rsid w:val="00CE6231"/>
    <w:rsid w:val="00D533D2"/>
    <w:rsid w:val="00D57ABC"/>
    <w:rsid w:val="00D671A7"/>
    <w:rsid w:val="00D87DBB"/>
    <w:rsid w:val="00D95258"/>
    <w:rsid w:val="00E056F6"/>
    <w:rsid w:val="00E204FA"/>
    <w:rsid w:val="00E35FE9"/>
    <w:rsid w:val="00E54486"/>
    <w:rsid w:val="00E55808"/>
    <w:rsid w:val="00E57110"/>
    <w:rsid w:val="00E633DA"/>
    <w:rsid w:val="00E72A8E"/>
    <w:rsid w:val="00E774FB"/>
    <w:rsid w:val="00EA08E4"/>
    <w:rsid w:val="00EA46B9"/>
    <w:rsid w:val="00EB409B"/>
    <w:rsid w:val="00EC3D9C"/>
    <w:rsid w:val="00ED502C"/>
    <w:rsid w:val="00ED78EF"/>
    <w:rsid w:val="00EE1551"/>
    <w:rsid w:val="00F00DF3"/>
    <w:rsid w:val="00F04990"/>
    <w:rsid w:val="00F0642F"/>
    <w:rsid w:val="00F5676C"/>
    <w:rsid w:val="00F65F9E"/>
    <w:rsid w:val="00F90AC6"/>
    <w:rsid w:val="00FA3D10"/>
    <w:rsid w:val="00FC0C75"/>
    <w:rsid w:val="00FD323A"/>
    <w:rsid w:val="09954562"/>
    <w:rsid w:val="10C6CE0A"/>
    <w:rsid w:val="1136C751"/>
    <w:rsid w:val="45C0E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DFE7"/>
  <w15:docId w15:val="{776F0D5D-248E-4661-B86A-C8630D88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6D9"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554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AE46D9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AE46D9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List Paragraph1 Carattere,Bullet List Carattere,FooterText Carattere,lp1 Carattere,lp11 Carattere,numbered Carattere"/>
    <w:basedOn w:val="Carpredefinitoparagrafo"/>
    <w:link w:val="Paragrafoelenco"/>
    <w:uiPriority w:val="34"/>
    <w:qFormat/>
    <w:rsid w:val="00E05220"/>
  </w:style>
  <w:style w:type="character" w:customStyle="1" w:styleId="CollegamentoInternet">
    <w:name w:val="Collegamento Internet"/>
    <w:basedOn w:val="Carpredefinitoparagrafo"/>
    <w:uiPriority w:val="99"/>
    <w:unhideWhenUsed/>
    <w:rsid w:val="006554D0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655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554D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554D0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C22A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C22AF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C22AF"/>
    <w:rPr>
      <w:b/>
      <w:bCs/>
      <w:sz w:val="20"/>
      <w:szCs w:val="20"/>
    </w:rPr>
  </w:style>
  <w:style w:type="character" w:customStyle="1" w:styleId="Saltoaindice">
    <w:name w:val="Salto a indice"/>
    <w:qFormat/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aliases w:val="Table of contents numbered,Elenco num ARGEA,body,Odsek zoznamu2,List Paragraph1,Bullet List,FooterText,lp1,lp11,List Paragraph11,Use Case List Paragraph,numbered,Paragraphe de liste1,Bulletr List Paragraph,列出段落,列出段落1,Bullet 1,Dot pt,3"/>
    <w:basedOn w:val="Normale"/>
    <w:link w:val="ParagrafoelencoCarattere"/>
    <w:uiPriority w:val="34"/>
    <w:qFormat/>
    <w:rsid w:val="00AE46D9"/>
    <w:pPr>
      <w:ind w:left="720"/>
      <w:contextualSpacing/>
    </w:pPr>
  </w:style>
  <w:style w:type="paragraph" w:customStyle="1" w:styleId="Default">
    <w:name w:val="Default"/>
    <w:qFormat/>
    <w:rsid w:val="00AE46D9"/>
    <w:rPr>
      <w:rFonts w:ascii="CMBMBC+Calibri,Bold" w:eastAsia="Calibri" w:hAnsi="CMBMBC+Calibri,Bold" w:cs="CMBMBC+Calibri,Bold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46D9"/>
    <w:pPr>
      <w:spacing w:after="0" w:line="240" w:lineRule="auto"/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qFormat/>
    <w:rsid w:val="00130028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554D0"/>
    <w:pPr>
      <w:tabs>
        <w:tab w:val="left" w:pos="426"/>
        <w:tab w:val="right" w:leader="dot" w:pos="9628"/>
      </w:tabs>
      <w:spacing w:before="120" w:after="100" w:line="240" w:lineRule="auto"/>
      <w:jc w:val="both"/>
    </w:pPr>
    <w:rPr>
      <w:b/>
      <w:caps/>
      <w:sz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6554D0"/>
    <w:rPr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554D0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C22AF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4C22AF"/>
    <w:rPr>
      <w:b/>
      <w:bCs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034D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0ABD"/>
    <w:pPr>
      <w:suppressAutoHyphens w:val="0"/>
    </w:pPr>
    <w:rPr>
      <w:sz w:val="22"/>
    </w:rPr>
  </w:style>
  <w:style w:type="paragraph" w:customStyle="1" w:styleId="pf0">
    <w:name w:val="pf0"/>
    <w:basedOn w:val="Normale"/>
    <w:rsid w:val="00BB0B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227FC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E056F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21">
    <w:name w:val="cf21"/>
    <w:basedOn w:val="Carpredefinitoparagrafo"/>
    <w:rsid w:val="00E056F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80C9-C824-4984-B3C4-FA475630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Chiocchetta Caterina</dc:creator>
  <cp:keywords/>
  <dc:description/>
  <cp:lastModifiedBy>Marchese Clara</cp:lastModifiedBy>
  <cp:revision>15</cp:revision>
  <cp:lastPrinted>2022-04-27T19:58:00Z</cp:lastPrinted>
  <dcterms:created xsi:type="dcterms:W3CDTF">2024-05-02T14:27:00Z</dcterms:created>
  <dcterms:modified xsi:type="dcterms:W3CDTF">2024-11-15T12:38:00Z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